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6FBF" w14:textId="65A09E48" w:rsidR="00AC4AFB" w:rsidRPr="00AC4AFB" w:rsidRDefault="00AC4AFB" w:rsidP="00AC4AFB">
      <w:pPr>
        <w:rPr>
          <w:i/>
          <w:iCs/>
          <w:lang w:val="fr-FR"/>
        </w:rPr>
      </w:pPr>
      <w:r w:rsidRPr="00105D3A">
        <w:rPr>
          <w:b/>
          <w:lang w:val="fr-FR"/>
        </w:rPr>
        <w:t>Points de discussion de l</w:t>
      </w:r>
      <w:r w:rsidR="007E46B1">
        <w:rPr>
          <w:b/>
          <w:lang w:val="fr-FR"/>
        </w:rPr>
        <w:t>’</w:t>
      </w:r>
      <w:r w:rsidRPr="00105D3A">
        <w:rPr>
          <w:b/>
          <w:lang w:val="fr-FR"/>
        </w:rPr>
        <w:t>AC</w:t>
      </w:r>
      <w:r w:rsidR="007E46B1">
        <w:rPr>
          <w:b/>
          <w:lang w:val="fr-FR"/>
        </w:rPr>
        <w:t>TA</w:t>
      </w:r>
      <w:r w:rsidRPr="00105D3A">
        <w:rPr>
          <w:b/>
          <w:lang w:val="fr-FR"/>
        </w:rPr>
        <w:t xml:space="preserve"> </w:t>
      </w:r>
      <w:r w:rsidR="00F25081">
        <w:rPr>
          <w:b/>
          <w:lang w:val="fr-FR"/>
        </w:rPr>
        <w:t xml:space="preserve">à </w:t>
      </w:r>
      <w:r w:rsidR="000C320F">
        <w:rPr>
          <w:b/>
          <w:lang w:val="fr-FR"/>
        </w:rPr>
        <w:t xml:space="preserve">élaborer </w:t>
      </w:r>
      <w:r w:rsidRPr="00105D3A">
        <w:rPr>
          <w:b/>
          <w:lang w:val="fr-FR"/>
        </w:rPr>
        <w:t>avec les députés</w:t>
      </w:r>
      <w:r w:rsidRPr="00AC4AFB">
        <w:rPr>
          <w:i/>
          <w:iCs/>
          <w:lang w:val="fr-FR"/>
        </w:rPr>
        <w:t xml:space="preserve"> - </w:t>
      </w:r>
      <w:r w:rsidRPr="00105D3A">
        <w:rPr>
          <w:b/>
          <w:color w:val="FF0000"/>
          <w:lang w:val="fr-FR"/>
        </w:rPr>
        <w:t>mis</w:t>
      </w:r>
      <w:r w:rsidR="00DF5088">
        <w:rPr>
          <w:b/>
          <w:color w:val="FF0000"/>
          <w:lang w:val="fr-FR"/>
        </w:rPr>
        <w:t>e</w:t>
      </w:r>
      <w:r w:rsidRPr="00105D3A">
        <w:rPr>
          <w:b/>
          <w:color w:val="FF0000"/>
          <w:lang w:val="fr-FR"/>
        </w:rPr>
        <w:t xml:space="preserve"> à jour </w:t>
      </w:r>
      <w:r w:rsidR="00DF5088">
        <w:rPr>
          <w:b/>
          <w:color w:val="FF0000"/>
          <w:lang w:val="fr-FR"/>
        </w:rPr>
        <w:t>du</w:t>
      </w:r>
      <w:r w:rsidRPr="00105D3A">
        <w:rPr>
          <w:b/>
          <w:color w:val="FF0000"/>
          <w:lang w:val="fr-FR"/>
        </w:rPr>
        <w:t xml:space="preserve"> 26</w:t>
      </w:r>
      <w:r w:rsidR="007E46B1">
        <w:rPr>
          <w:b/>
          <w:color w:val="FF0000"/>
          <w:lang w:val="fr-FR"/>
        </w:rPr>
        <w:t> </w:t>
      </w:r>
      <w:r w:rsidRPr="00105D3A">
        <w:rPr>
          <w:b/>
          <w:color w:val="FF0000"/>
          <w:lang w:val="fr-FR"/>
        </w:rPr>
        <w:t>mai 2021</w:t>
      </w:r>
    </w:p>
    <w:p w14:paraId="01467059" w14:textId="5DE52EDC" w:rsidR="00AC4AFB" w:rsidRPr="00AC4AFB" w:rsidRDefault="00AC4AFB" w:rsidP="00AC4AFB">
      <w:pPr>
        <w:rPr>
          <w:i/>
          <w:iCs/>
          <w:lang w:val="fr-FR"/>
        </w:rPr>
      </w:pPr>
      <w:r w:rsidRPr="00AC4AFB">
        <w:rPr>
          <w:i/>
          <w:iCs/>
          <w:lang w:val="fr-FR"/>
        </w:rPr>
        <w:t>N</w:t>
      </w:r>
      <w:r w:rsidR="007E46B1">
        <w:rPr>
          <w:i/>
          <w:iCs/>
          <w:lang w:val="fr-FR"/>
        </w:rPr>
        <w:t>’</w:t>
      </w:r>
      <w:r w:rsidRPr="00AC4AFB">
        <w:rPr>
          <w:i/>
          <w:iCs/>
          <w:lang w:val="fr-FR"/>
        </w:rPr>
        <w:t>oubliez pas d</w:t>
      </w:r>
      <w:r w:rsidR="007E46B1">
        <w:rPr>
          <w:i/>
          <w:iCs/>
          <w:lang w:val="fr-FR"/>
        </w:rPr>
        <w:t>’</w:t>
      </w:r>
      <w:r w:rsidRPr="00AC4AFB">
        <w:rPr>
          <w:i/>
          <w:iCs/>
          <w:lang w:val="fr-FR"/>
        </w:rPr>
        <w:t xml:space="preserve">inclure votre </w:t>
      </w:r>
      <w:r w:rsidRPr="00105D3A">
        <w:rPr>
          <w:b/>
          <w:bCs/>
          <w:i/>
          <w:iCs/>
          <w:lang w:val="fr-FR"/>
        </w:rPr>
        <w:t>histoire</w:t>
      </w:r>
      <w:r w:rsidR="007E46B1">
        <w:rPr>
          <w:b/>
          <w:bCs/>
          <w:i/>
          <w:iCs/>
          <w:lang w:val="fr-FR"/>
        </w:rPr>
        <w:t xml:space="preserve"> personnelle</w:t>
      </w:r>
      <w:r w:rsidRPr="00AC4AFB">
        <w:rPr>
          <w:i/>
          <w:iCs/>
          <w:lang w:val="fr-FR"/>
        </w:rPr>
        <w:t xml:space="preserve"> sur la façon dont la pandémie vous a affecté</w:t>
      </w:r>
      <w:r w:rsidR="000C320F">
        <w:rPr>
          <w:i/>
          <w:iCs/>
          <w:lang w:val="fr-FR"/>
        </w:rPr>
        <w:t>,</w:t>
      </w:r>
      <w:r w:rsidR="007E46B1">
        <w:rPr>
          <w:i/>
          <w:iCs/>
          <w:lang w:val="fr-FR"/>
        </w:rPr>
        <w:t xml:space="preserve"> </w:t>
      </w:r>
      <w:r w:rsidRPr="00AC4AFB">
        <w:rPr>
          <w:i/>
          <w:iCs/>
          <w:lang w:val="fr-FR"/>
        </w:rPr>
        <w:t>vous et votre entreprise. Il est important que les députés comprennent l</w:t>
      </w:r>
      <w:r w:rsidR="00105D3A">
        <w:rPr>
          <w:i/>
          <w:iCs/>
          <w:lang w:val="fr-FR"/>
        </w:rPr>
        <w:t xml:space="preserve">es </w:t>
      </w:r>
      <w:r w:rsidR="00F06782">
        <w:rPr>
          <w:i/>
          <w:iCs/>
          <w:lang w:val="fr-FR"/>
        </w:rPr>
        <w:t>impacts</w:t>
      </w:r>
      <w:r w:rsidRPr="00AC4AFB">
        <w:rPr>
          <w:i/>
          <w:iCs/>
          <w:lang w:val="fr-FR"/>
        </w:rPr>
        <w:t xml:space="preserve"> avec des exemples concrets. </w:t>
      </w:r>
      <w:r w:rsidRPr="00105D3A">
        <w:rPr>
          <w:i/>
          <w:iCs/>
          <w:color w:val="FF0000"/>
          <w:lang w:val="fr-FR"/>
        </w:rPr>
        <w:t xml:space="preserve">Pour ceux qui ont une réunion vidéo avec un député et qui utilisent la présentation PowerPoint préparée par l’ACTA, les points de discussion ont été structurés </w:t>
      </w:r>
      <w:proofErr w:type="gramStart"/>
      <w:r w:rsidRPr="00105D3A">
        <w:rPr>
          <w:i/>
          <w:iCs/>
          <w:color w:val="FF0000"/>
          <w:lang w:val="fr-FR"/>
        </w:rPr>
        <w:t>de manière à ce</w:t>
      </w:r>
      <w:proofErr w:type="gramEnd"/>
      <w:r w:rsidRPr="00105D3A">
        <w:rPr>
          <w:i/>
          <w:iCs/>
          <w:color w:val="FF0000"/>
          <w:lang w:val="fr-FR"/>
        </w:rPr>
        <w:t xml:space="preserve"> que vous puissiez suivre les diapositives.</w:t>
      </w:r>
    </w:p>
    <w:p w14:paraId="738C9F6C" w14:textId="058A0C46" w:rsidR="00AC4BE8" w:rsidRPr="00AC4BE8" w:rsidRDefault="00AC4BE8" w:rsidP="00AC4BE8">
      <w:pPr>
        <w:rPr>
          <w:color w:val="FF0000"/>
        </w:rPr>
      </w:pPr>
      <w:r w:rsidRPr="00AC4BE8">
        <w:rPr>
          <w:color w:val="FF0000"/>
        </w:rPr>
        <w:t>(</w:t>
      </w:r>
      <w:r w:rsidR="00AC4AFB">
        <w:rPr>
          <w:color w:val="FF0000"/>
        </w:rPr>
        <w:t>DIAPOSITIVE</w:t>
      </w:r>
      <w:r w:rsidR="007E46B1">
        <w:rPr>
          <w:color w:val="FF0000"/>
        </w:rPr>
        <w:t> </w:t>
      </w:r>
      <w:r w:rsidRPr="00AC4BE8">
        <w:rPr>
          <w:color w:val="FF0000"/>
        </w:rPr>
        <w:t>1)</w:t>
      </w:r>
    </w:p>
    <w:p w14:paraId="45C67110" w14:textId="697180B3" w:rsidR="00A02330" w:rsidRDefault="00AC4AFB" w:rsidP="00985AD1">
      <w:pPr>
        <w:pStyle w:val="ListParagraph"/>
        <w:numPr>
          <w:ilvl w:val="0"/>
          <w:numId w:val="2"/>
        </w:numPr>
        <w:ind w:left="360"/>
      </w:pPr>
      <w:r>
        <w:t>Bonjour</w:t>
      </w:r>
    </w:p>
    <w:p w14:paraId="5CDF644C" w14:textId="14ED774D" w:rsidR="00A02330" w:rsidRPr="00AC4AFB" w:rsidRDefault="00AC4AFB" w:rsidP="00985AD1">
      <w:pPr>
        <w:pStyle w:val="ListParagraph"/>
        <w:numPr>
          <w:ilvl w:val="0"/>
          <w:numId w:val="2"/>
        </w:numPr>
        <w:ind w:left="360"/>
        <w:rPr>
          <w:lang w:val="fr-FR"/>
        </w:rPr>
      </w:pPr>
      <w:r w:rsidRPr="00AC4AFB">
        <w:rPr>
          <w:lang w:val="fr-FR"/>
        </w:rPr>
        <w:t>Je suis</w:t>
      </w:r>
      <w:r w:rsidR="007E46B1">
        <w:rPr>
          <w:lang w:val="fr-FR"/>
        </w:rPr>
        <w:t> </w:t>
      </w:r>
      <w:r w:rsidR="00A02330" w:rsidRPr="00AC4AFB">
        <w:rPr>
          <w:lang w:val="fr-FR"/>
        </w:rPr>
        <w:t>:</w:t>
      </w:r>
      <w:r w:rsidR="00A42EEB" w:rsidRPr="00AC4AFB">
        <w:rPr>
          <w:lang w:val="fr-FR"/>
        </w:rPr>
        <w:t xml:space="preserve"> (</w:t>
      </w:r>
      <w:r w:rsidRPr="00AC4AFB">
        <w:rPr>
          <w:i/>
          <w:iCs/>
          <w:lang w:val="fr-FR"/>
        </w:rPr>
        <w:t>Propriétaire d</w:t>
      </w:r>
      <w:r w:rsidR="007E46B1">
        <w:rPr>
          <w:i/>
          <w:iCs/>
          <w:lang w:val="fr-FR"/>
        </w:rPr>
        <w:t>’</w:t>
      </w:r>
      <w:r w:rsidRPr="00AC4AFB">
        <w:rPr>
          <w:i/>
          <w:iCs/>
          <w:lang w:val="fr-FR"/>
        </w:rPr>
        <w:t>une agence de voyages, agent de voyages, agent de voyages indépendant</w:t>
      </w:r>
      <w:r w:rsidR="00A42EEB" w:rsidRPr="00AC4AFB">
        <w:rPr>
          <w:lang w:val="fr-FR"/>
        </w:rPr>
        <w:t>)</w:t>
      </w:r>
    </w:p>
    <w:p w14:paraId="753C2FBF" w14:textId="4A128CBF" w:rsidR="00AC4AFB" w:rsidRPr="00AC4AFB" w:rsidRDefault="00AC4AFB" w:rsidP="00AC4AFB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Calibri" w:eastAsia="Calibri" w:hAnsi="Calibri" w:cs="Calibri"/>
          <w:highlight w:val="white"/>
          <w:lang w:val="fr-FR"/>
        </w:rPr>
      </w:pPr>
      <w:r w:rsidRPr="00AC4AFB">
        <w:rPr>
          <w:rFonts w:ascii="Calibri" w:eastAsia="Calibri" w:hAnsi="Calibri" w:cs="Calibri"/>
          <w:lang w:val="fr-FR"/>
        </w:rPr>
        <w:t>J</w:t>
      </w:r>
      <w:r w:rsidR="007E46B1">
        <w:rPr>
          <w:rFonts w:ascii="Calibri" w:eastAsia="Calibri" w:hAnsi="Calibri" w:cs="Calibri"/>
          <w:lang w:val="fr-FR"/>
        </w:rPr>
        <w:t>’</w:t>
      </w:r>
      <w:r w:rsidRPr="00AC4AFB">
        <w:rPr>
          <w:rFonts w:ascii="Calibri" w:eastAsia="Calibri" w:hAnsi="Calibri" w:cs="Calibri"/>
          <w:lang w:val="fr-FR"/>
        </w:rPr>
        <w:t xml:space="preserve">ai désespérément besoin de vous expliquer </w:t>
      </w:r>
      <w:r w:rsidR="006E36F5">
        <w:rPr>
          <w:rFonts w:ascii="Calibri" w:eastAsia="Calibri" w:hAnsi="Calibri" w:cs="Calibri"/>
          <w:lang w:val="fr-FR"/>
        </w:rPr>
        <w:t>(</w:t>
      </w:r>
      <w:r w:rsidR="009375CB" w:rsidRPr="00856DBF">
        <w:rPr>
          <w:rFonts w:ascii="Calibri" w:eastAsia="Calibri" w:hAnsi="Calibri" w:cs="Calibri"/>
          <w:i/>
          <w:iCs/>
          <w:lang w:val="fr-FR"/>
        </w:rPr>
        <w:t>pourquoi</w:t>
      </w:r>
      <w:r w:rsidR="009375CB" w:rsidRPr="00AC4AFB">
        <w:rPr>
          <w:rFonts w:ascii="Calibri" w:eastAsia="Calibri" w:hAnsi="Calibri" w:cs="Calibri"/>
          <w:i/>
          <w:iCs/>
          <w:lang w:val="fr-FR"/>
        </w:rPr>
        <w:t xml:space="preserve"> </w:t>
      </w:r>
      <w:r w:rsidRPr="00AC4AFB">
        <w:rPr>
          <w:rFonts w:ascii="Calibri" w:eastAsia="Calibri" w:hAnsi="Calibri" w:cs="Calibri"/>
          <w:i/>
          <w:iCs/>
          <w:lang w:val="fr-FR"/>
        </w:rPr>
        <w:t>mon agence de voyage</w:t>
      </w:r>
      <w:r w:rsidR="006E3AE7">
        <w:rPr>
          <w:rFonts w:ascii="Calibri" w:eastAsia="Calibri" w:hAnsi="Calibri" w:cs="Calibri"/>
          <w:i/>
          <w:iCs/>
          <w:lang w:val="fr-FR"/>
        </w:rPr>
        <w:t>s</w:t>
      </w:r>
      <w:r w:rsidRPr="00AC4AFB">
        <w:rPr>
          <w:rFonts w:ascii="Calibri" w:eastAsia="Calibri" w:hAnsi="Calibri" w:cs="Calibri"/>
          <w:i/>
          <w:iCs/>
          <w:lang w:val="fr-FR"/>
        </w:rPr>
        <w:t xml:space="preserve"> ou moi</w:t>
      </w:r>
      <w:r w:rsidR="00F06782">
        <w:rPr>
          <w:rFonts w:ascii="Calibri" w:eastAsia="Calibri" w:hAnsi="Calibri" w:cs="Calibri"/>
          <w:i/>
          <w:iCs/>
          <w:lang w:val="fr-FR"/>
        </w:rPr>
        <w:t>)</w:t>
      </w:r>
      <w:r>
        <w:rPr>
          <w:rFonts w:ascii="Calibri" w:eastAsia="Calibri" w:hAnsi="Calibri" w:cs="Calibri"/>
          <w:lang w:val="fr-FR"/>
        </w:rPr>
        <w:t>, ainsi que</w:t>
      </w:r>
      <w:r w:rsidRPr="00AC4AFB">
        <w:rPr>
          <w:rFonts w:ascii="Calibri" w:eastAsia="Calibri" w:hAnsi="Calibri" w:cs="Calibri"/>
          <w:lang w:val="fr-FR"/>
        </w:rPr>
        <w:t xml:space="preserve"> notre industrie</w:t>
      </w:r>
      <w:r w:rsidR="00F06782">
        <w:rPr>
          <w:rFonts w:ascii="Calibri" w:eastAsia="Calibri" w:hAnsi="Calibri" w:cs="Calibri"/>
          <w:lang w:val="fr-FR"/>
        </w:rPr>
        <w:t xml:space="preserve">, </w:t>
      </w:r>
      <w:r w:rsidRPr="00AC4AFB">
        <w:rPr>
          <w:rFonts w:ascii="Calibri" w:eastAsia="Calibri" w:hAnsi="Calibri" w:cs="Calibri"/>
          <w:lang w:val="fr-FR"/>
        </w:rPr>
        <w:t xml:space="preserve">a </w:t>
      </w:r>
      <w:r>
        <w:rPr>
          <w:rFonts w:ascii="Calibri" w:eastAsia="Calibri" w:hAnsi="Calibri" w:cs="Calibri"/>
          <w:lang w:val="fr-FR"/>
        </w:rPr>
        <w:t xml:space="preserve">urgemment </w:t>
      </w:r>
      <w:r w:rsidRPr="00AC4AFB">
        <w:rPr>
          <w:rFonts w:ascii="Calibri" w:eastAsia="Calibri" w:hAnsi="Calibri" w:cs="Calibri"/>
          <w:lang w:val="fr-FR"/>
        </w:rPr>
        <w:t>besoin de l</w:t>
      </w:r>
      <w:r w:rsidR="007E46B1">
        <w:rPr>
          <w:rFonts w:ascii="Calibri" w:eastAsia="Calibri" w:hAnsi="Calibri" w:cs="Calibri"/>
          <w:lang w:val="fr-FR"/>
        </w:rPr>
        <w:t>’</w:t>
      </w:r>
      <w:r w:rsidRPr="00AC4AFB">
        <w:rPr>
          <w:rFonts w:ascii="Calibri" w:eastAsia="Calibri" w:hAnsi="Calibri" w:cs="Calibri"/>
          <w:lang w:val="fr-FR"/>
        </w:rPr>
        <w:t>aide du gouvernement.</w:t>
      </w:r>
    </w:p>
    <w:p w14:paraId="75FFE495" w14:textId="2D3C24DA" w:rsidR="00AC4BE8" w:rsidRPr="00AC4AFB" w:rsidRDefault="00AC4BE8" w:rsidP="00AC4BE8">
      <w:pPr>
        <w:spacing w:line="240" w:lineRule="auto"/>
        <w:rPr>
          <w:rFonts w:ascii="Calibri" w:eastAsia="Calibri" w:hAnsi="Calibri" w:cs="Calibri"/>
          <w:color w:val="FF0000"/>
          <w:highlight w:val="white"/>
          <w:lang w:val="fr-FR"/>
        </w:rPr>
      </w:pPr>
      <w:r w:rsidRPr="00AC4AFB">
        <w:rPr>
          <w:rFonts w:ascii="Calibri" w:eastAsia="Calibri" w:hAnsi="Calibri" w:cs="Calibri"/>
          <w:color w:val="FF0000"/>
          <w:highlight w:val="white"/>
          <w:lang w:val="fr-FR"/>
        </w:rPr>
        <w:t>(</w:t>
      </w:r>
      <w:r w:rsidR="00AC4AFB" w:rsidRPr="00AC4AFB">
        <w:rPr>
          <w:rFonts w:ascii="Calibri" w:eastAsia="Calibri" w:hAnsi="Calibri" w:cs="Calibri"/>
          <w:color w:val="FF0000"/>
          <w:highlight w:val="white"/>
          <w:lang w:val="fr-FR"/>
        </w:rPr>
        <w:t>DIAPOSITIVE</w:t>
      </w:r>
      <w:r w:rsidR="007E46B1">
        <w:rPr>
          <w:rFonts w:ascii="Calibri" w:eastAsia="Calibri" w:hAnsi="Calibri" w:cs="Calibri"/>
          <w:color w:val="FF0000"/>
          <w:highlight w:val="white"/>
          <w:lang w:val="fr-FR"/>
        </w:rPr>
        <w:t> </w:t>
      </w:r>
      <w:r w:rsidRPr="00AC4AFB">
        <w:rPr>
          <w:rFonts w:ascii="Calibri" w:eastAsia="Calibri" w:hAnsi="Calibri" w:cs="Calibri"/>
          <w:color w:val="FF0000"/>
          <w:highlight w:val="white"/>
          <w:lang w:val="fr-FR"/>
        </w:rPr>
        <w:t>2)</w:t>
      </w:r>
      <w:r w:rsidR="009F58E9" w:rsidRPr="00AC4AFB">
        <w:rPr>
          <w:rFonts w:ascii="Calibri" w:eastAsia="Calibri" w:hAnsi="Calibri" w:cs="Calibri"/>
          <w:color w:val="FF0000"/>
          <w:highlight w:val="white"/>
          <w:lang w:val="fr-FR"/>
        </w:rPr>
        <w:t xml:space="preserve"> – </w:t>
      </w:r>
      <w:r w:rsidR="00AC4AFB" w:rsidRPr="00AC4AFB">
        <w:rPr>
          <w:rFonts w:ascii="Calibri" w:eastAsia="Calibri" w:hAnsi="Calibri" w:cs="Calibri"/>
          <w:color w:val="FF0000"/>
          <w:highlight w:val="white"/>
          <w:lang w:val="fr-FR"/>
        </w:rPr>
        <w:t xml:space="preserve">Les agences de voyages canadiennes </w:t>
      </w:r>
      <w:r w:rsidR="00856DBF">
        <w:rPr>
          <w:rFonts w:ascii="Calibri" w:eastAsia="Calibri" w:hAnsi="Calibri" w:cs="Calibri"/>
          <w:color w:val="FF0000"/>
          <w:highlight w:val="white"/>
          <w:lang w:val="fr-FR"/>
        </w:rPr>
        <w:t>et</w:t>
      </w:r>
      <w:r w:rsidR="00F424FD" w:rsidRPr="00AC4AFB">
        <w:rPr>
          <w:rFonts w:ascii="Calibri" w:eastAsia="Calibri" w:hAnsi="Calibri" w:cs="Calibri"/>
          <w:color w:val="FF0000"/>
          <w:highlight w:val="white"/>
          <w:lang w:val="fr-FR"/>
        </w:rPr>
        <w:t xml:space="preserve"> </w:t>
      </w:r>
      <w:r w:rsidR="00AC4AFB" w:rsidRPr="00AC4AFB">
        <w:rPr>
          <w:rFonts w:ascii="Calibri" w:eastAsia="Calibri" w:hAnsi="Calibri" w:cs="Calibri"/>
          <w:color w:val="FF0000"/>
          <w:highlight w:val="white"/>
          <w:lang w:val="fr-FR"/>
        </w:rPr>
        <w:t>les agents de voyages</w:t>
      </w:r>
      <w:r w:rsidR="00F424FD" w:rsidRPr="00AC4AFB">
        <w:rPr>
          <w:rFonts w:ascii="Calibri" w:eastAsia="Calibri" w:hAnsi="Calibri" w:cs="Calibri"/>
          <w:color w:val="FF0000"/>
          <w:highlight w:val="white"/>
          <w:lang w:val="fr-FR"/>
        </w:rPr>
        <w:t xml:space="preserve"> </w:t>
      </w:r>
      <w:r w:rsidR="009F58E9" w:rsidRPr="00AC4AFB">
        <w:rPr>
          <w:rFonts w:ascii="Calibri" w:eastAsia="Calibri" w:hAnsi="Calibri" w:cs="Calibri"/>
          <w:color w:val="FF0000"/>
          <w:highlight w:val="white"/>
          <w:lang w:val="fr-FR"/>
        </w:rPr>
        <w:t xml:space="preserve"> </w:t>
      </w:r>
    </w:p>
    <w:p w14:paraId="0B8A621A" w14:textId="013114E4" w:rsidR="00D74D57" w:rsidRPr="00D74D57" w:rsidRDefault="00D74D57" w:rsidP="00D74D57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Calibri" w:eastAsia="Calibri" w:hAnsi="Calibri" w:cs="Calibri"/>
          <w:highlight w:val="white"/>
          <w:lang w:val="fr-FR"/>
        </w:rPr>
      </w:pPr>
      <w:r>
        <w:rPr>
          <w:rFonts w:ascii="Calibri" w:eastAsia="Calibri" w:hAnsi="Calibri" w:cs="Calibri"/>
          <w:lang w:val="fr-FR"/>
        </w:rPr>
        <w:t>Avant</w:t>
      </w:r>
      <w:r w:rsidRPr="00D74D57">
        <w:rPr>
          <w:lang w:val="fr-FR"/>
        </w:rPr>
        <w:t xml:space="preserve"> la COVID-19, notre industrie comptait 14</w:t>
      </w:r>
      <w:r w:rsidR="007E46B1">
        <w:rPr>
          <w:lang w:val="fr-FR"/>
        </w:rPr>
        <w:t> 000 </w:t>
      </w:r>
      <w:r w:rsidRPr="00D74D57">
        <w:rPr>
          <w:b/>
          <w:bCs/>
          <w:lang w:val="fr-FR"/>
        </w:rPr>
        <w:t>entreprises d’agences de voyages</w:t>
      </w:r>
      <w:r w:rsidRPr="00D74D57">
        <w:rPr>
          <w:lang w:val="fr-FR"/>
        </w:rPr>
        <w:t>, dont environ 4</w:t>
      </w:r>
      <w:r w:rsidR="007E46B1">
        <w:rPr>
          <w:lang w:val="fr-FR"/>
        </w:rPr>
        <w:t> 000 </w:t>
      </w:r>
      <w:r w:rsidRPr="00D74D57">
        <w:rPr>
          <w:lang w:val="fr-FR"/>
        </w:rPr>
        <w:t>agences ayant pignon sur rue et 10</w:t>
      </w:r>
      <w:r w:rsidR="007E46B1">
        <w:rPr>
          <w:lang w:val="fr-FR"/>
        </w:rPr>
        <w:t> 000 </w:t>
      </w:r>
      <w:r w:rsidRPr="00D74D57">
        <w:rPr>
          <w:lang w:val="fr-FR"/>
        </w:rPr>
        <w:t>agents de voyage</w:t>
      </w:r>
      <w:r w:rsidR="000872B9">
        <w:rPr>
          <w:lang w:val="fr-FR"/>
        </w:rPr>
        <w:t>s</w:t>
      </w:r>
      <w:r w:rsidRPr="00D74D57">
        <w:rPr>
          <w:lang w:val="fr-FR"/>
        </w:rPr>
        <w:t xml:space="preserve"> indépendants (entreprises à domicile).</w:t>
      </w:r>
    </w:p>
    <w:p w14:paraId="303D5BDD" w14:textId="4F6D02B9" w:rsidR="00963AE3" w:rsidRPr="00D74D57" w:rsidRDefault="00D74D57" w:rsidP="00D74D57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Calibri" w:eastAsia="Calibri" w:hAnsi="Calibri" w:cs="Calibri"/>
          <w:highlight w:val="white"/>
          <w:lang w:val="fr-FR"/>
        </w:rPr>
      </w:pPr>
      <w:r>
        <w:rPr>
          <w:rFonts w:ascii="Calibri" w:eastAsia="Calibri" w:hAnsi="Calibri" w:cs="Calibri"/>
          <w:highlight w:val="white"/>
          <w:lang w:val="fr-FR"/>
        </w:rPr>
        <w:t>De</w:t>
      </w:r>
      <w:r w:rsidRPr="00D74D57">
        <w:rPr>
          <w:rFonts w:ascii="Calibri" w:eastAsia="Calibri" w:hAnsi="Calibri" w:cs="Calibri"/>
          <w:highlight w:val="white"/>
          <w:lang w:val="fr-FR"/>
        </w:rPr>
        <w:t xml:space="preserve"> mars 2020 </w:t>
      </w:r>
      <w:r>
        <w:rPr>
          <w:rFonts w:ascii="Calibri" w:eastAsia="Calibri" w:hAnsi="Calibri" w:cs="Calibri"/>
          <w:highlight w:val="white"/>
          <w:lang w:val="fr-FR"/>
        </w:rPr>
        <w:t xml:space="preserve">à </w:t>
      </w:r>
      <w:r w:rsidRPr="00D74D57">
        <w:rPr>
          <w:rFonts w:ascii="Calibri" w:eastAsia="Calibri" w:hAnsi="Calibri" w:cs="Calibri"/>
          <w:highlight w:val="white"/>
          <w:lang w:val="fr-FR"/>
        </w:rPr>
        <w:t>mars 2021, plus de 800</w:t>
      </w:r>
      <w:r w:rsidR="007E46B1">
        <w:rPr>
          <w:rFonts w:ascii="Calibri" w:eastAsia="Calibri" w:hAnsi="Calibri" w:cs="Calibri"/>
          <w:highlight w:val="white"/>
          <w:lang w:val="fr-FR"/>
        </w:rPr>
        <w:t> </w:t>
      </w:r>
      <w:r w:rsidRPr="00D74D57">
        <w:rPr>
          <w:rFonts w:ascii="Calibri" w:eastAsia="Calibri" w:hAnsi="Calibri" w:cs="Calibri"/>
          <w:highlight w:val="white"/>
          <w:lang w:val="fr-FR"/>
        </w:rPr>
        <w:t xml:space="preserve">agences ayant pignon sur rue ont </w:t>
      </w:r>
      <w:r w:rsidR="00F06782">
        <w:rPr>
          <w:rFonts w:ascii="Calibri" w:eastAsia="Calibri" w:hAnsi="Calibri" w:cs="Calibri"/>
          <w:highlight w:val="white"/>
          <w:lang w:val="fr-FR"/>
        </w:rPr>
        <w:t>mis clé sous la porte</w:t>
      </w:r>
      <w:r>
        <w:rPr>
          <w:rFonts w:ascii="Calibri" w:eastAsia="Calibri" w:hAnsi="Calibri" w:cs="Calibri"/>
          <w:highlight w:val="white"/>
          <w:lang w:val="fr-FR"/>
        </w:rPr>
        <w:t>, soit 19</w:t>
      </w:r>
      <w:r w:rsidR="00DF5088">
        <w:rPr>
          <w:rFonts w:ascii="Calibri" w:eastAsia="Calibri" w:hAnsi="Calibri" w:cs="Calibri"/>
          <w:highlight w:val="white"/>
          <w:lang w:val="fr-FR"/>
        </w:rPr>
        <w:t> </w:t>
      </w:r>
      <w:r>
        <w:rPr>
          <w:rFonts w:ascii="Calibri" w:eastAsia="Calibri" w:hAnsi="Calibri" w:cs="Calibri"/>
          <w:highlight w:val="white"/>
          <w:lang w:val="fr-FR"/>
        </w:rPr>
        <w:t xml:space="preserve">%. </w:t>
      </w:r>
    </w:p>
    <w:p w14:paraId="116E5145" w14:textId="52A902CD" w:rsidR="00D74D57" w:rsidRPr="00D74D57" w:rsidRDefault="00D74D57" w:rsidP="00985AD1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Calibri" w:eastAsia="Calibri" w:hAnsi="Calibri" w:cs="Calibri"/>
          <w:highlight w:val="white"/>
          <w:lang w:val="fr-FR"/>
        </w:rPr>
      </w:pPr>
      <w:r w:rsidRPr="00AC4AFB">
        <w:rPr>
          <w:lang w:val="fr-FR"/>
        </w:rPr>
        <w:t>Sur les 24</w:t>
      </w:r>
      <w:r w:rsidR="007E46B1">
        <w:rPr>
          <w:lang w:val="fr-FR"/>
        </w:rPr>
        <w:t> 000 </w:t>
      </w:r>
      <w:r w:rsidRPr="00D74D57">
        <w:rPr>
          <w:b/>
          <w:bCs/>
          <w:lang w:val="fr-FR"/>
        </w:rPr>
        <w:t>agents de voyages et agents de voyages indépendants</w:t>
      </w:r>
      <w:r w:rsidRPr="00AC4AFB">
        <w:rPr>
          <w:lang w:val="fr-FR"/>
        </w:rPr>
        <w:t xml:space="preserve">, plus de </w:t>
      </w:r>
      <w:r w:rsidRPr="00D74D57">
        <w:rPr>
          <w:b/>
          <w:bCs/>
          <w:lang w:val="fr-FR"/>
        </w:rPr>
        <w:t>75</w:t>
      </w:r>
      <w:r w:rsidR="00DF5088">
        <w:rPr>
          <w:b/>
          <w:bCs/>
          <w:lang w:val="fr-FR"/>
        </w:rPr>
        <w:t> </w:t>
      </w:r>
      <w:r w:rsidRPr="00D74D57">
        <w:rPr>
          <w:b/>
          <w:bCs/>
          <w:lang w:val="fr-FR"/>
        </w:rPr>
        <w:t xml:space="preserve">% </w:t>
      </w:r>
      <w:r w:rsidRPr="00AC4AFB">
        <w:rPr>
          <w:lang w:val="fr-FR"/>
        </w:rPr>
        <w:t>sont des femmes.</w:t>
      </w:r>
    </w:p>
    <w:p w14:paraId="755875C2" w14:textId="1B699A63" w:rsidR="00D74D57" w:rsidRPr="00D74D57" w:rsidRDefault="00D74D57" w:rsidP="00985AD1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Calibri" w:eastAsia="Calibri" w:hAnsi="Calibri" w:cs="Calibri"/>
          <w:highlight w:val="white"/>
          <w:lang w:val="fr-FR"/>
        </w:rPr>
      </w:pPr>
      <w:r w:rsidRPr="00D74D57">
        <w:rPr>
          <w:b/>
          <w:bCs/>
          <w:lang w:val="fr-FR"/>
        </w:rPr>
        <w:t>90</w:t>
      </w:r>
      <w:r w:rsidR="00DF5088">
        <w:rPr>
          <w:b/>
          <w:bCs/>
          <w:lang w:val="fr-FR"/>
        </w:rPr>
        <w:t> </w:t>
      </w:r>
      <w:r w:rsidRPr="00D74D57">
        <w:rPr>
          <w:b/>
          <w:bCs/>
          <w:lang w:val="fr-FR"/>
        </w:rPr>
        <w:t>%</w:t>
      </w:r>
      <w:r w:rsidRPr="00AC4AFB">
        <w:rPr>
          <w:lang w:val="fr-FR"/>
        </w:rPr>
        <w:t xml:space="preserve"> des agents de voyages sont actuellement </w:t>
      </w:r>
      <w:r>
        <w:rPr>
          <w:lang w:val="fr-FR"/>
        </w:rPr>
        <w:t>dépendants</w:t>
      </w:r>
      <w:r w:rsidRPr="00AC4AFB">
        <w:rPr>
          <w:lang w:val="fr-FR"/>
        </w:rPr>
        <w:t xml:space="preserve"> de l</w:t>
      </w:r>
      <w:r w:rsidR="007E46B1">
        <w:rPr>
          <w:lang w:val="fr-FR"/>
        </w:rPr>
        <w:t>’</w:t>
      </w:r>
      <w:r w:rsidRPr="00AC4AFB">
        <w:rPr>
          <w:lang w:val="fr-FR"/>
        </w:rPr>
        <w:t xml:space="preserve">assurance-emploi ou de la </w:t>
      </w:r>
      <w:r>
        <w:rPr>
          <w:lang w:val="fr-FR"/>
        </w:rPr>
        <w:t>PCRE</w:t>
      </w:r>
      <w:r w:rsidRPr="00AC4AFB">
        <w:rPr>
          <w:lang w:val="fr-FR"/>
        </w:rPr>
        <w:t>, et rien n</w:t>
      </w:r>
      <w:r w:rsidR="007E46B1">
        <w:rPr>
          <w:lang w:val="fr-FR"/>
        </w:rPr>
        <w:t>’</w:t>
      </w:r>
      <w:r w:rsidRPr="00AC4AFB">
        <w:rPr>
          <w:lang w:val="fr-FR"/>
        </w:rPr>
        <w:t xml:space="preserve">indique que </w:t>
      </w:r>
      <w:r>
        <w:rPr>
          <w:lang w:val="fr-FR"/>
        </w:rPr>
        <w:t>mes</w:t>
      </w:r>
      <w:r w:rsidRPr="00AC4AFB">
        <w:rPr>
          <w:lang w:val="fr-FR"/>
        </w:rPr>
        <w:t xml:space="preserve"> collègues et moi-même pourrons reprendre le travail </w:t>
      </w:r>
      <w:r>
        <w:rPr>
          <w:lang w:val="fr-FR"/>
        </w:rPr>
        <w:t>qui fait</w:t>
      </w:r>
      <w:r w:rsidRPr="00AC4AFB">
        <w:rPr>
          <w:lang w:val="fr-FR"/>
        </w:rPr>
        <w:t xml:space="preserve"> notre carrière.</w:t>
      </w:r>
    </w:p>
    <w:p w14:paraId="4A39D925" w14:textId="23B553A0" w:rsidR="00AC4AFB" w:rsidRPr="00D74D57" w:rsidRDefault="003C6E3E" w:rsidP="00AC4AFB">
      <w:pPr>
        <w:pStyle w:val="ListParagraph"/>
        <w:numPr>
          <w:ilvl w:val="0"/>
          <w:numId w:val="2"/>
        </w:numPr>
        <w:spacing w:line="240" w:lineRule="auto"/>
        <w:ind w:left="360"/>
        <w:rPr>
          <w:lang w:val="fr-FR"/>
        </w:rPr>
      </w:pPr>
      <w:r>
        <w:rPr>
          <w:lang w:val="fr-FR"/>
        </w:rPr>
        <w:t>Ce qui était</w:t>
      </w:r>
      <w:r w:rsidR="00AC4AFB" w:rsidRPr="00D74D57">
        <w:rPr>
          <w:lang w:val="fr-FR"/>
        </w:rPr>
        <w:t xml:space="preserve"> </w:t>
      </w:r>
      <w:r>
        <w:rPr>
          <w:lang w:val="fr-FR"/>
        </w:rPr>
        <w:t xml:space="preserve">une industrie </w:t>
      </w:r>
      <w:r w:rsidR="00AC4AFB" w:rsidRPr="00D74D57">
        <w:rPr>
          <w:lang w:val="fr-FR"/>
        </w:rPr>
        <w:t>de 30</w:t>
      </w:r>
      <w:r w:rsidR="007E46B1">
        <w:rPr>
          <w:lang w:val="fr-FR"/>
        </w:rPr>
        <w:t> </w:t>
      </w:r>
      <w:r w:rsidR="00AC4AFB" w:rsidRPr="00D74D57">
        <w:rPr>
          <w:lang w:val="fr-FR"/>
        </w:rPr>
        <w:t xml:space="preserve">milliards de dollars </w:t>
      </w:r>
      <w:r>
        <w:rPr>
          <w:lang w:val="fr-FR"/>
        </w:rPr>
        <w:t xml:space="preserve">se trouve maintenant </w:t>
      </w:r>
      <w:r w:rsidR="00AC4AFB" w:rsidRPr="00D74D57">
        <w:rPr>
          <w:lang w:val="fr-FR"/>
        </w:rPr>
        <w:t>dans une situation de flux de trésorerie négatif depuis l</w:t>
      </w:r>
      <w:r w:rsidR="007E46B1">
        <w:rPr>
          <w:lang w:val="fr-FR"/>
        </w:rPr>
        <w:t>’</w:t>
      </w:r>
      <w:r w:rsidR="00AC4AFB" w:rsidRPr="00D74D57">
        <w:rPr>
          <w:lang w:val="fr-FR"/>
        </w:rPr>
        <w:t>année dernière.</w:t>
      </w:r>
    </w:p>
    <w:p w14:paraId="225909E2" w14:textId="02B9781E" w:rsidR="00CF4C22" w:rsidRPr="00CF4C22" w:rsidRDefault="00F424FD" w:rsidP="00CF4C22">
      <w:pPr>
        <w:spacing w:line="240" w:lineRule="auto"/>
        <w:rPr>
          <w:rFonts w:ascii="Calibri" w:eastAsia="Calibri" w:hAnsi="Calibri" w:cs="Calibri"/>
          <w:color w:val="FF0000"/>
          <w:highlight w:val="white"/>
        </w:rPr>
      </w:pPr>
      <w:r w:rsidRPr="003C6E3E">
        <w:rPr>
          <w:rFonts w:ascii="Calibri" w:eastAsia="Calibri" w:hAnsi="Calibri" w:cs="Calibri"/>
          <w:color w:val="FF0000"/>
          <w:highlight w:val="white"/>
          <w:lang w:val="fr-FR"/>
        </w:rPr>
        <w:t xml:space="preserve"> </w:t>
      </w:r>
      <w:r w:rsidR="00CF4C22" w:rsidRPr="00CF4C22">
        <w:rPr>
          <w:rFonts w:ascii="Calibri" w:eastAsia="Calibri" w:hAnsi="Calibri" w:cs="Calibri"/>
          <w:color w:val="FF0000"/>
          <w:highlight w:val="white"/>
        </w:rPr>
        <w:t>(</w:t>
      </w:r>
      <w:r w:rsidR="00D74D57">
        <w:rPr>
          <w:rFonts w:ascii="Calibri" w:eastAsia="Calibri" w:hAnsi="Calibri" w:cs="Calibri"/>
          <w:color w:val="FF0000"/>
          <w:highlight w:val="white"/>
        </w:rPr>
        <w:t>DIAPOSITIVE</w:t>
      </w:r>
      <w:r w:rsidR="007E46B1">
        <w:rPr>
          <w:rFonts w:ascii="Calibri" w:eastAsia="Calibri" w:hAnsi="Calibri" w:cs="Calibri"/>
          <w:color w:val="FF0000"/>
          <w:highlight w:val="white"/>
        </w:rPr>
        <w:t> </w:t>
      </w:r>
      <w:r w:rsidR="004D2D63">
        <w:rPr>
          <w:rFonts w:ascii="Calibri" w:eastAsia="Calibri" w:hAnsi="Calibri" w:cs="Calibri"/>
          <w:color w:val="FF0000"/>
          <w:highlight w:val="white"/>
        </w:rPr>
        <w:t>3</w:t>
      </w:r>
      <w:r w:rsidR="00CF4C22" w:rsidRPr="00CF4C22">
        <w:rPr>
          <w:rFonts w:ascii="Calibri" w:eastAsia="Calibri" w:hAnsi="Calibri" w:cs="Calibri"/>
          <w:color w:val="FF0000"/>
          <w:highlight w:val="white"/>
        </w:rPr>
        <w:t xml:space="preserve">) – </w:t>
      </w:r>
      <w:r w:rsidR="00D74D57">
        <w:rPr>
          <w:rFonts w:ascii="Calibri" w:eastAsia="Calibri" w:hAnsi="Calibri" w:cs="Calibri"/>
          <w:color w:val="FF0000"/>
          <w:highlight w:val="white"/>
        </w:rPr>
        <w:t xml:space="preserve">Restrictions et </w:t>
      </w:r>
      <w:r w:rsidR="00F06782">
        <w:rPr>
          <w:rFonts w:ascii="Calibri" w:eastAsia="Calibri" w:hAnsi="Calibri" w:cs="Calibri"/>
          <w:color w:val="FF0000"/>
          <w:highlight w:val="white"/>
        </w:rPr>
        <w:t>impacts</w:t>
      </w:r>
    </w:p>
    <w:p w14:paraId="4C76B5FE" w14:textId="361CE8C5" w:rsidR="00105D3A" w:rsidRPr="00105D3A" w:rsidRDefault="00105D3A" w:rsidP="00105D3A">
      <w:pPr>
        <w:pStyle w:val="ListParagraph"/>
        <w:numPr>
          <w:ilvl w:val="0"/>
          <w:numId w:val="2"/>
        </w:numPr>
        <w:ind w:left="360"/>
        <w:rPr>
          <w:lang w:val="fr-FR"/>
        </w:rPr>
      </w:pPr>
      <w:r w:rsidRPr="00105D3A">
        <w:rPr>
          <w:rFonts w:ascii="Calibri" w:eastAsia="Calibri" w:hAnsi="Calibri" w:cs="Calibri"/>
          <w:lang w:val="fr-FR"/>
        </w:rPr>
        <w:t>Nous comprenons l</w:t>
      </w:r>
      <w:r w:rsidR="007E46B1">
        <w:rPr>
          <w:rFonts w:ascii="Calibri" w:eastAsia="Calibri" w:hAnsi="Calibri" w:cs="Calibri"/>
          <w:lang w:val="fr-FR"/>
        </w:rPr>
        <w:t>’</w:t>
      </w:r>
      <w:r w:rsidRPr="00105D3A">
        <w:rPr>
          <w:rFonts w:ascii="Calibri" w:eastAsia="Calibri" w:hAnsi="Calibri" w:cs="Calibri"/>
          <w:lang w:val="fr-FR"/>
        </w:rPr>
        <w:t xml:space="preserve">importance de protéger la santé des Canadiens, </w:t>
      </w:r>
      <w:r w:rsidR="003F2D5A">
        <w:rPr>
          <w:rFonts w:ascii="Calibri" w:eastAsia="Calibri" w:hAnsi="Calibri" w:cs="Calibri"/>
          <w:lang w:val="fr-FR"/>
        </w:rPr>
        <w:t xml:space="preserve">surtout </w:t>
      </w:r>
      <w:r w:rsidR="003C6E3E">
        <w:rPr>
          <w:rFonts w:ascii="Calibri" w:eastAsia="Calibri" w:hAnsi="Calibri" w:cs="Calibri"/>
          <w:lang w:val="fr-FR"/>
        </w:rPr>
        <w:t>compte tenu de l’arrivée de</w:t>
      </w:r>
      <w:r w:rsidRPr="00105D3A">
        <w:rPr>
          <w:rFonts w:ascii="Calibri" w:eastAsia="Calibri" w:hAnsi="Calibri" w:cs="Calibri"/>
          <w:lang w:val="fr-FR"/>
        </w:rPr>
        <w:t xml:space="preserve"> </w:t>
      </w:r>
      <w:r>
        <w:rPr>
          <w:rFonts w:ascii="Calibri" w:eastAsia="Calibri" w:hAnsi="Calibri" w:cs="Calibri"/>
          <w:lang w:val="fr-FR"/>
        </w:rPr>
        <w:t>nouveaux variants</w:t>
      </w:r>
      <w:r w:rsidRPr="00105D3A">
        <w:rPr>
          <w:rFonts w:ascii="Calibri" w:eastAsia="Calibri" w:hAnsi="Calibri" w:cs="Calibri"/>
          <w:lang w:val="fr-FR"/>
        </w:rPr>
        <w:t xml:space="preserve"> plus infectieu</w:t>
      </w:r>
      <w:r>
        <w:rPr>
          <w:rFonts w:ascii="Calibri" w:eastAsia="Calibri" w:hAnsi="Calibri" w:cs="Calibri"/>
          <w:lang w:val="fr-FR"/>
        </w:rPr>
        <w:t>x</w:t>
      </w:r>
      <w:r w:rsidRPr="00105D3A">
        <w:rPr>
          <w:rFonts w:ascii="Calibri" w:eastAsia="Calibri" w:hAnsi="Calibri" w:cs="Calibri"/>
          <w:lang w:val="fr-FR"/>
        </w:rPr>
        <w:t xml:space="preserve"> et de la recrudescence des cas alors que nous sommes </w:t>
      </w:r>
      <w:r>
        <w:rPr>
          <w:rFonts w:ascii="Calibri" w:eastAsia="Calibri" w:hAnsi="Calibri" w:cs="Calibri"/>
          <w:lang w:val="fr-FR"/>
        </w:rPr>
        <w:t>dans</w:t>
      </w:r>
      <w:r w:rsidRPr="00105D3A">
        <w:rPr>
          <w:rFonts w:ascii="Calibri" w:eastAsia="Calibri" w:hAnsi="Calibri" w:cs="Calibri"/>
          <w:lang w:val="fr-FR"/>
        </w:rPr>
        <w:t xml:space="preserve"> la troisième vague.  </w:t>
      </w:r>
    </w:p>
    <w:p w14:paraId="6B2454B4" w14:textId="785D670F" w:rsidR="00105D3A" w:rsidRPr="00105D3A" w:rsidRDefault="00105D3A" w:rsidP="00105D3A">
      <w:pPr>
        <w:pStyle w:val="ListParagraph"/>
        <w:numPr>
          <w:ilvl w:val="0"/>
          <w:numId w:val="2"/>
        </w:numPr>
        <w:ind w:left="360"/>
        <w:rPr>
          <w:lang w:val="fr-FR"/>
        </w:rPr>
      </w:pPr>
      <w:r w:rsidRPr="00105D3A">
        <w:rPr>
          <w:rFonts w:ascii="Calibri" w:eastAsia="Calibri" w:hAnsi="Calibri" w:cs="Calibri"/>
          <w:lang w:val="fr-FR"/>
        </w:rPr>
        <w:t>Nous apprécions le fait que les programmes d</w:t>
      </w:r>
      <w:r w:rsidR="007E46B1">
        <w:rPr>
          <w:rFonts w:ascii="Calibri" w:eastAsia="Calibri" w:hAnsi="Calibri" w:cs="Calibri"/>
          <w:lang w:val="fr-FR"/>
        </w:rPr>
        <w:t>’</w:t>
      </w:r>
      <w:r w:rsidRPr="00105D3A">
        <w:rPr>
          <w:rFonts w:ascii="Calibri" w:eastAsia="Calibri" w:hAnsi="Calibri" w:cs="Calibri"/>
          <w:lang w:val="fr-FR"/>
        </w:rPr>
        <w:t>aide financière aient été prolongés jusqu</w:t>
      </w:r>
      <w:r w:rsidR="007E46B1">
        <w:rPr>
          <w:rFonts w:ascii="Calibri" w:eastAsia="Calibri" w:hAnsi="Calibri" w:cs="Calibri"/>
          <w:lang w:val="fr-FR"/>
        </w:rPr>
        <w:t>’</w:t>
      </w:r>
      <w:r w:rsidRPr="00105D3A">
        <w:rPr>
          <w:rFonts w:ascii="Calibri" w:eastAsia="Calibri" w:hAnsi="Calibri" w:cs="Calibri"/>
          <w:lang w:val="fr-FR"/>
        </w:rPr>
        <w:t xml:space="preserve">en septembre, mais avec les interdictions de voyager toujours en place, nous NE POURRONS PAS survivre </w:t>
      </w:r>
      <w:r w:rsidR="003C6E3E">
        <w:rPr>
          <w:rFonts w:ascii="Calibri" w:eastAsia="Calibri" w:hAnsi="Calibri" w:cs="Calibri"/>
          <w:lang w:val="fr-FR"/>
        </w:rPr>
        <w:t xml:space="preserve">aux coupures dans les </w:t>
      </w:r>
      <w:r w:rsidRPr="00105D3A">
        <w:rPr>
          <w:rFonts w:ascii="Calibri" w:eastAsia="Calibri" w:hAnsi="Calibri" w:cs="Calibri"/>
          <w:lang w:val="fr-FR"/>
        </w:rPr>
        <w:t>programmes d</w:t>
      </w:r>
      <w:r w:rsidR="007E46B1">
        <w:rPr>
          <w:rFonts w:ascii="Calibri" w:eastAsia="Calibri" w:hAnsi="Calibri" w:cs="Calibri"/>
          <w:lang w:val="fr-FR"/>
        </w:rPr>
        <w:t>’</w:t>
      </w:r>
      <w:r w:rsidRPr="00105D3A">
        <w:rPr>
          <w:rFonts w:ascii="Calibri" w:eastAsia="Calibri" w:hAnsi="Calibri" w:cs="Calibri"/>
          <w:lang w:val="fr-FR"/>
        </w:rPr>
        <w:t xml:space="preserve">aide </w:t>
      </w:r>
      <w:r w:rsidR="003C6E3E">
        <w:rPr>
          <w:rFonts w:ascii="Calibri" w:eastAsia="Calibri" w:hAnsi="Calibri" w:cs="Calibri"/>
          <w:lang w:val="fr-FR"/>
        </w:rPr>
        <w:t xml:space="preserve">prévues </w:t>
      </w:r>
      <w:r w:rsidR="00D23C2C">
        <w:rPr>
          <w:rFonts w:ascii="Calibri" w:eastAsia="Calibri" w:hAnsi="Calibri" w:cs="Calibri"/>
          <w:lang w:val="fr-FR"/>
        </w:rPr>
        <w:t>à compter de</w:t>
      </w:r>
      <w:r w:rsidRPr="00105D3A">
        <w:rPr>
          <w:rFonts w:ascii="Calibri" w:eastAsia="Calibri" w:hAnsi="Calibri" w:cs="Calibri"/>
          <w:lang w:val="fr-FR"/>
        </w:rPr>
        <w:t xml:space="preserve"> juillet.</w:t>
      </w:r>
    </w:p>
    <w:p w14:paraId="017137D7" w14:textId="3E666AE4" w:rsidR="00454432" w:rsidRPr="00105D3A" w:rsidRDefault="00105D3A" w:rsidP="00985AD1">
      <w:pPr>
        <w:pStyle w:val="ListParagraph"/>
        <w:numPr>
          <w:ilvl w:val="0"/>
          <w:numId w:val="2"/>
        </w:numPr>
        <w:ind w:left="360"/>
        <w:rPr>
          <w:lang w:val="fr-FR"/>
        </w:rPr>
      </w:pPr>
      <w:r w:rsidRPr="00105D3A">
        <w:rPr>
          <w:rFonts w:ascii="Calibri" w:eastAsia="Calibri" w:hAnsi="Calibri" w:cs="Calibri"/>
          <w:lang w:val="fr-FR"/>
        </w:rPr>
        <w:t>Les agen</w:t>
      </w:r>
      <w:r>
        <w:rPr>
          <w:rFonts w:ascii="Calibri" w:eastAsia="Calibri" w:hAnsi="Calibri" w:cs="Calibri"/>
          <w:lang w:val="fr-FR"/>
        </w:rPr>
        <w:t>ts</w:t>
      </w:r>
      <w:r w:rsidRPr="00105D3A">
        <w:rPr>
          <w:rFonts w:ascii="Calibri" w:eastAsia="Calibri" w:hAnsi="Calibri" w:cs="Calibri"/>
          <w:lang w:val="fr-FR"/>
        </w:rPr>
        <w:t xml:space="preserve"> de voyage</w:t>
      </w:r>
      <w:r>
        <w:rPr>
          <w:rFonts w:ascii="Calibri" w:eastAsia="Calibri" w:hAnsi="Calibri" w:cs="Calibri"/>
          <w:lang w:val="fr-FR"/>
        </w:rPr>
        <w:t>s</w:t>
      </w:r>
      <w:r w:rsidRPr="00105D3A">
        <w:rPr>
          <w:rFonts w:ascii="Calibri" w:eastAsia="Calibri" w:hAnsi="Calibri" w:cs="Calibri"/>
          <w:lang w:val="fr-FR"/>
        </w:rPr>
        <w:t xml:space="preserve"> indépendant</w:t>
      </w:r>
      <w:r>
        <w:rPr>
          <w:rFonts w:ascii="Calibri" w:eastAsia="Calibri" w:hAnsi="Calibri" w:cs="Calibri"/>
          <w:lang w:val="fr-FR"/>
        </w:rPr>
        <w:t>s</w:t>
      </w:r>
      <w:r w:rsidRPr="00105D3A">
        <w:rPr>
          <w:rFonts w:ascii="Calibri" w:eastAsia="Calibri" w:hAnsi="Calibri" w:cs="Calibri"/>
          <w:lang w:val="fr-FR"/>
        </w:rPr>
        <w:t xml:space="preserve"> verront leur </w:t>
      </w:r>
      <w:r>
        <w:rPr>
          <w:rFonts w:ascii="Calibri" w:eastAsia="Calibri" w:hAnsi="Calibri" w:cs="Calibri"/>
          <w:lang w:val="fr-FR"/>
        </w:rPr>
        <w:t>aide</w:t>
      </w:r>
      <w:r w:rsidRPr="00105D3A">
        <w:rPr>
          <w:rFonts w:ascii="Calibri" w:eastAsia="Calibri" w:hAnsi="Calibri" w:cs="Calibri"/>
          <w:lang w:val="fr-FR"/>
        </w:rPr>
        <w:t xml:space="preserve"> si </w:t>
      </w:r>
      <w:r>
        <w:rPr>
          <w:rFonts w:ascii="Calibri" w:eastAsia="Calibri" w:hAnsi="Calibri" w:cs="Calibri"/>
          <w:lang w:val="fr-FR"/>
        </w:rPr>
        <w:t>précieuse</w:t>
      </w:r>
      <w:r w:rsidRPr="00105D3A">
        <w:rPr>
          <w:rFonts w:ascii="Calibri" w:eastAsia="Calibri" w:hAnsi="Calibri" w:cs="Calibri"/>
          <w:lang w:val="fr-FR"/>
        </w:rPr>
        <w:t xml:space="preserve"> diminuer de manière significative, ce qui obligera les employeurs à licencier davantage d</w:t>
      </w:r>
      <w:r w:rsidR="007E46B1">
        <w:rPr>
          <w:rFonts w:ascii="Calibri" w:eastAsia="Calibri" w:hAnsi="Calibri" w:cs="Calibri"/>
          <w:lang w:val="fr-FR"/>
        </w:rPr>
        <w:t>’</w:t>
      </w:r>
      <w:r w:rsidRPr="00105D3A">
        <w:rPr>
          <w:rFonts w:ascii="Calibri" w:eastAsia="Calibri" w:hAnsi="Calibri" w:cs="Calibri"/>
          <w:lang w:val="fr-FR"/>
        </w:rPr>
        <w:t>employés.</w:t>
      </w:r>
    </w:p>
    <w:p w14:paraId="1663F88B" w14:textId="3122CFFD" w:rsidR="00105D3A" w:rsidRPr="00B36CB3" w:rsidRDefault="00105D3A" w:rsidP="00105D3A">
      <w:pPr>
        <w:pStyle w:val="ListParagraph"/>
        <w:numPr>
          <w:ilvl w:val="0"/>
          <w:numId w:val="2"/>
        </w:numPr>
        <w:ind w:left="360"/>
        <w:rPr>
          <w:lang w:val="fr-FR"/>
        </w:rPr>
      </w:pPr>
      <w:r w:rsidRPr="00105D3A">
        <w:rPr>
          <w:rFonts w:ascii="Calibri" w:eastAsia="Calibri" w:hAnsi="Calibri" w:cs="Calibri"/>
          <w:lang w:val="fr-FR"/>
        </w:rPr>
        <w:t>Le gouvernement n</w:t>
      </w:r>
      <w:r w:rsidR="007E46B1">
        <w:rPr>
          <w:rFonts w:ascii="Calibri" w:eastAsia="Calibri" w:hAnsi="Calibri" w:cs="Calibri"/>
          <w:lang w:val="fr-FR"/>
        </w:rPr>
        <w:t>’</w:t>
      </w:r>
      <w:r w:rsidRPr="00105D3A">
        <w:rPr>
          <w:rFonts w:ascii="Calibri" w:eastAsia="Calibri" w:hAnsi="Calibri" w:cs="Calibri"/>
          <w:lang w:val="fr-FR"/>
        </w:rPr>
        <w:t>a toujours pas publié de feuille de route pour la reprise</w:t>
      </w:r>
      <w:r w:rsidR="00DF5088">
        <w:rPr>
          <w:rFonts w:ascii="Calibri" w:eastAsia="Calibri" w:hAnsi="Calibri" w:cs="Calibri"/>
          <w:lang w:val="fr-FR"/>
        </w:rPr>
        <w:t>…</w:t>
      </w:r>
      <w:r w:rsidRPr="00105D3A">
        <w:rPr>
          <w:rFonts w:ascii="Calibri" w:eastAsia="Calibri" w:hAnsi="Calibri" w:cs="Calibri"/>
          <w:lang w:val="fr-FR"/>
        </w:rPr>
        <w:t xml:space="preserve"> Un plan pour la reprise des voyages en toute sécurité. </w:t>
      </w:r>
    </w:p>
    <w:p w14:paraId="1CAD1D95" w14:textId="4294B30F" w:rsidR="00A13687" w:rsidRPr="00105D3A" w:rsidRDefault="00105D3A" w:rsidP="00985AD1">
      <w:pPr>
        <w:pStyle w:val="ListParagraph"/>
        <w:numPr>
          <w:ilvl w:val="0"/>
          <w:numId w:val="2"/>
        </w:numPr>
        <w:ind w:left="360"/>
        <w:rPr>
          <w:lang w:val="fr-FR"/>
        </w:rPr>
      </w:pPr>
      <w:r w:rsidRPr="00105D3A">
        <w:rPr>
          <w:rFonts w:ascii="Calibri" w:eastAsia="Calibri" w:hAnsi="Calibri" w:cs="Calibri"/>
          <w:b/>
          <w:bCs/>
          <w:lang w:val="fr-FR"/>
        </w:rPr>
        <w:t>Nous avons désespérément besoin d</w:t>
      </w:r>
      <w:r w:rsidR="007E46B1">
        <w:rPr>
          <w:rFonts w:ascii="Calibri" w:eastAsia="Calibri" w:hAnsi="Calibri" w:cs="Calibri"/>
          <w:b/>
          <w:bCs/>
          <w:lang w:val="fr-FR"/>
        </w:rPr>
        <w:t>’</w:t>
      </w:r>
      <w:r w:rsidRPr="00105D3A">
        <w:rPr>
          <w:rFonts w:ascii="Calibri" w:eastAsia="Calibri" w:hAnsi="Calibri" w:cs="Calibri"/>
          <w:b/>
          <w:bCs/>
          <w:lang w:val="fr-FR"/>
        </w:rPr>
        <w:t>un plan pour que NOUS puissions planifier.</w:t>
      </w:r>
    </w:p>
    <w:p w14:paraId="0B79E8A4" w14:textId="4A11BE78" w:rsidR="00105D3A" w:rsidRPr="00105D3A" w:rsidRDefault="00105D3A" w:rsidP="00985AD1">
      <w:pPr>
        <w:pStyle w:val="ListParagraph"/>
        <w:numPr>
          <w:ilvl w:val="1"/>
          <w:numId w:val="2"/>
        </w:numPr>
        <w:ind w:left="720"/>
        <w:rPr>
          <w:lang w:val="fr-FR"/>
        </w:rPr>
      </w:pPr>
      <w:r w:rsidRPr="00105D3A">
        <w:rPr>
          <w:rFonts w:ascii="Calibri" w:eastAsia="Calibri" w:hAnsi="Calibri" w:cs="Calibri"/>
          <w:lang w:val="fr-FR"/>
        </w:rPr>
        <w:t xml:space="preserve">Sans plan de </w:t>
      </w:r>
      <w:r>
        <w:rPr>
          <w:rFonts w:ascii="Calibri" w:eastAsia="Calibri" w:hAnsi="Calibri" w:cs="Calibri"/>
          <w:lang w:val="fr-FR"/>
        </w:rPr>
        <w:t>reprise</w:t>
      </w:r>
      <w:r w:rsidRPr="00105D3A">
        <w:rPr>
          <w:rFonts w:ascii="Calibri" w:eastAsia="Calibri" w:hAnsi="Calibri" w:cs="Calibri"/>
          <w:lang w:val="fr-FR"/>
        </w:rPr>
        <w:t>, il est difficile de fournir des projections financières aux institutions financières afin d</w:t>
      </w:r>
      <w:r w:rsidR="007E46B1">
        <w:rPr>
          <w:rFonts w:ascii="Calibri" w:eastAsia="Calibri" w:hAnsi="Calibri" w:cs="Calibri"/>
          <w:lang w:val="fr-FR"/>
        </w:rPr>
        <w:t>’</w:t>
      </w:r>
      <w:r w:rsidRPr="00105D3A">
        <w:rPr>
          <w:rFonts w:ascii="Calibri" w:eastAsia="Calibri" w:hAnsi="Calibri" w:cs="Calibri"/>
          <w:lang w:val="fr-FR"/>
        </w:rPr>
        <w:t>obtenir des liquidités,</w:t>
      </w:r>
    </w:p>
    <w:p w14:paraId="2AD16E5A" w14:textId="5B529437" w:rsidR="00105D3A" w:rsidRPr="00105D3A" w:rsidRDefault="00105D3A" w:rsidP="00985AD1">
      <w:pPr>
        <w:pStyle w:val="ListParagraph"/>
        <w:numPr>
          <w:ilvl w:val="1"/>
          <w:numId w:val="2"/>
        </w:numPr>
        <w:ind w:left="720"/>
        <w:rPr>
          <w:lang w:val="fr-FR"/>
        </w:rPr>
      </w:pPr>
      <w:r w:rsidRPr="00105D3A">
        <w:rPr>
          <w:rFonts w:ascii="Calibri" w:eastAsia="Calibri" w:hAnsi="Calibri" w:cs="Calibri"/>
          <w:lang w:val="fr-FR"/>
        </w:rPr>
        <w:t>Sans plan de reprise, nous n</w:t>
      </w:r>
      <w:r w:rsidR="007E46B1">
        <w:rPr>
          <w:rFonts w:ascii="Calibri" w:eastAsia="Calibri" w:hAnsi="Calibri" w:cs="Calibri"/>
          <w:lang w:val="fr-FR"/>
        </w:rPr>
        <w:t>’</w:t>
      </w:r>
      <w:r w:rsidRPr="00105D3A">
        <w:rPr>
          <w:rFonts w:ascii="Calibri" w:eastAsia="Calibri" w:hAnsi="Calibri" w:cs="Calibri"/>
          <w:lang w:val="fr-FR"/>
        </w:rPr>
        <w:t>avons pas d</w:t>
      </w:r>
      <w:r w:rsidR="007E46B1">
        <w:rPr>
          <w:rFonts w:ascii="Calibri" w:eastAsia="Calibri" w:hAnsi="Calibri" w:cs="Calibri"/>
          <w:lang w:val="fr-FR"/>
        </w:rPr>
        <w:t>’</w:t>
      </w:r>
      <w:r w:rsidRPr="00105D3A">
        <w:rPr>
          <w:rFonts w:ascii="Calibri" w:eastAsia="Calibri" w:hAnsi="Calibri" w:cs="Calibri"/>
          <w:lang w:val="fr-FR"/>
        </w:rPr>
        <w:t xml:space="preserve">informations à partager avec les Canadiens qui attendent </w:t>
      </w:r>
      <w:r w:rsidR="00B36CB3">
        <w:rPr>
          <w:rFonts w:ascii="Calibri" w:eastAsia="Calibri" w:hAnsi="Calibri" w:cs="Calibri"/>
          <w:lang w:val="fr-FR"/>
        </w:rPr>
        <w:t>impatiemment</w:t>
      </w:r>
      <w:r w:rsidRPr="00105D3A">
        <w:rPr>
          <w:rFonts w:ascii="Calibri" w:eastAsia="Calibri" w:hAnsi="Calibri" w:cs="Calibri"/>
          <w:lang w:val="fr-FR"/>
        </w:rPr>
        <w:t xml:space="preserve"> de voyager pour voir leur famille et leurs amis.</w:t>
      </w:r>
    </w:p>
    <w:p w14:paraId="1C2D5E79" w14:textId="38364AB1" w:rsidR="00105D3A" w:rsidRPr="00105D3A" w:rsidRDefault="00105D3A" w:rsidP="00985AD1">
      <w:pPr>
        <w:pStyle w:val="ListParagraph"/>
        <w:numPr>
          <w:ilvl w:val="1"/>
          <w:numId w:val="2"/>
        </w:numPr>
        <w:ind w:left="720"/>
        <w:rPr>
          <w:lang w:val="fr-FR"/>
        </w:rPr>
      </w:pPr>
      <w:r w:rsidRPr="00105D3A">
        <w:rPr>
          <w:rFonts w:ascii="Calibri" w:eastAsia="Calibri" w:hAnsi="Calibri" w:cs="Calibri"/>
          <w:lang w:val="fr-FR"/>
        </w:rPr>
        <w:t>Sans plan de re</w:t>
      </w:r>
      <w:r>
        <w:rPr>
          <w:rFonts w:ascii="Calibri" w:eastAsia="Calibri" w:hAnsi="Calibri" w:cs="Calibri"/>
          <w:lang w:val="fr-FR"/>
        </w:rPr>
        <w:t>prise</w:t>
      </w:r>
      <w:r w:rsidRPr="00105D3A">
        <w:rPr>
          <w:rFonts w:ascii="Calibri" w:eastAsia="Calibri" w:hAnsi="Calibri" w:cs="Calibri"/>
          <w:lang w:val="fr-FR"/>
        </w:rPr>
        <w:t xml:space="preserve">, nous ne savons pas quand nous pourrons </w:t>
      </w:r>
      <w:r w:rsidR="00E768BA">
        <w:rPr>
          <w:rFonts w:ascii="Calibri" w:eastAsia="Calibri" w:hAnsi="Calibri" w:cs="Calibri"/>
          <w:lang w:val="fr-FR"/>
        </w:rPr>
        <w:t>rappeler</w:t>
      </w:r>
      <w:r w:rsidRPr="00105D3A">
        <w:rPr>
          <w:rFonts w:ascii="Calibri" w:eastAsia="Calibri" w:hAnsi="Calibri" w:cs="Calibri"/>
          <w:lang w:val="fr-FR"/>
        </w:rPr>
        <w:t xml:space="preserve"> le personnel, </w:t>
      </w:r>
      <w:r w:rsidR="004F0ABD">
        <w:rPr>
          <w:rFonts w:ascii="Calibri" w:eastAsia="Calibri" w:hAnsi="Calibri" w:cs="Calibri"/>
          <w:lang w:val="fr-FR"/>
        </w:rPr>
        <w:t xml:space="preserve">pourtant, il est attendu de notre industrie </w:t>
      </w:r>
      <w:r w:rsidR="004F0ABD" w:rsidRPr="004F0ABD">
        <w:rPr>
          <w:rFonts w:ascii="Calibri" w:eastAsia="Calibri" w:hAnsi="Calibri" w:cs="Calibri"/>
          <w:lang w:val="fr-FR"/>
        </w:rPr>
        <w:t>qu’elle</w:t>
      </w:r>
      <w:r w:rsidR="004F0ABD" w:rsidRPr="004F0ABD">
        <w:rPr>
          <w:rFonts w:ascii="Calibri" w:eastAsia="Calibri" w:hAnsi="Calibri" w:cs="Calibri"/>
          <w:b/>
          <w:bCs/>
          <w:lang w:val="fr-FR"/>
        </w:rPr>
        <w:t xml:space="preserve"> traite</w:t>
      </w:r>
      <w:r w:rsidRPr="00E768BA">
        <w:rPr>
          <w:rFonts w:ascii="Calibri" w:eastAsia="Calibri" w:hAnsi="Calibri" w:cs="Calibri"/>
          <w:b/>
          <w:bCs/>
          <w:lang w:val="fr-FR"/>
        </w:rPr>
        <w:t xml:space="preserve"> les remboursements aux consommateurs exigés par le gouvernement sans que des revenus soient perçus.</w:t>
      </w:r>
    </w:p>
    <w:p w14:paraId="1073EDD9" w14:textId="6D97D7F6" w:rsidR="00105D3A" w:rsidRPr="00E768BA" w:rsidRDefault="00105D3A" w:rsidP="00105D3A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Calibri" w:eastAsia="Calibri" w:hAnsi="Calibri" w:cs="Calibri"/>
          <w:highlight w:val="white"/>
          <w:lang w:val="fr-FR"/>
        </w:rPr>
      </w:pPr>
      <w:r w:rsidRPr="00E768BA">
        <w:rPr>
          <w:rFonts w:ascii="Calibri" w:eastAsia="Calibri" w:hAnsi="Calibri" w:cs="Calibri"/>
          <w:lang w:val="fr-FR"/>
        </w:rPr>
        <w:t>Les agents de voyage</w:t>
      </w:r>
      <w:r w:rsidR="002D3DF0">
        <w:rPr>
          <w:rFonts w:ascii="Calibri" w:eastAsia="Calibri" w:hAnsi="Calibri" w:cs="Calibri"/>
          <w:lang w:val="fr-FR"/>
        </w:rPr>
        <w:t>s</w:t>
      </w:r>
      <w:r w:rsidRPr="00E768BA">
        <w:rPr>
          <w:rFonts w:ascii="Calibri" w:eastAsia="Calibri" w:hAnsi="Calibri" w:cs="Calibri"/>
          <w:lang w:val="fr-FR"/>
        </w:rPr>
        <w:t xml:space="preserve"> ne </w:t>
      </w:r>
      <w:r w:rsidR="004F0ABD">
        <w:rPr>
          <w:rFonts w:ascii="Calibri" w:eastAsia="Calibri" w:hAnsi="Calibri" w:cs="Calibri"/>
          <w:lang w:val="fr-FR"/>
        </w:rPr>
        <w:t>sont généralement payés</w:t>
      </w:r>
      <w:r w:rsidRPr="00E768BA">
        <w:rPr>
          <w:rFonts w:ascii="Calibri" w:eastAsia="Calibri" w:hAnsi="Calibri" w:cs="Calibri"/>
          <w:lang w:val="fr-FR"/>
        </w:rPr>
        <w:t xml:space="preserve"> qu</w:t>
      </w:r>
      <w:r w:rsidR="007E46B1">
        <w:rPr>
          <w:rFonts w:ascii="Calibri" w:eastAsia="Calibri" w:hAnsi="Calibri" w:cs="Calibri"/>
          <w:lang w:val="fr-FR"/>
        </w:rPr>
        <w:t>’</w:t>
      </w:r>
      <w:r w:rsidRPr="00E768BA">
        <w:rPr>
          <w:rFonts w:ascii="Calibri" w:eastAsia="Calibri" w:hAnsi="Calibri" w:cs="Calibri"/>
          <w:lang w:val="fr-FR"/>
        </w:rPr>
        <w:t>après le voyage du client. Par conséquent, comme on ne prévoit qu</w:t>
      </w:r>
      <w:r w:rsidR="007E46B1">
        <w:rPr>
          <w:rFonts w:ascii="Calibri" w:eastAsia="Calibri" w:hAnsi="Calibri" w:cs="Calibri"/>
          <w:lang w:val="fr-FR"/>
        </w:rPr>
        <w:t>’</w:t>
      </w:r>
      <w:r w:rsidRPr="00E768BA">
        <w:rPr>
          <w:rFonts w:ascii="Calibri" w:eastAsia="Calibri" w:hAnsi="Calibri" w:cs="Calibri"/>
          <w:lang w:val="fr-FR"/>
        </w:rPr>
        <w:t>un nombre limité de voyages intérieurs (</w:t>
      </w:r>
      <w:r w:rsidR="004F0ABD">
        <w:rPr>
          <w:rFonts w:ascii="Calibri" w:eastAsia="Calibri" w:hAnsi="Calibri" w:cs="Calibri"/>
          <w:lang w:val="fr-FR"/>
        </w:rPr>
        <w:t>probablement</w:t>
      </w:r>
      <w:r w:rsidRPr="00E768BA">
        <w:rPr>
          <w:rFonts w:ascii="Calibri" w:eastAsia="Calibri" w:hAnsi="Calibri" w:cs="Calibri"/>
          <w:lang w:val="fr-FR"/>
        </w:rPr>
        <w:t xml:space="preserve"> des excursions d</w:t>
      </w:r>
      <w:r w:rsidR="007E46B1">
        <w:rPr>
          <w:rFonts w:ascii="Calibri" w:eastAsia="Calibri" w:hAnsi="Calibri" w:cs="Calibri"/>
          <w:lang w:val="fr-FR"/>
        </w:rPr>
        <w:t>’</w:t>
      </w:r>
      <w:r w:rsidRPr="00E768BA">
        <w:rPr>
          <w:rFonts w:ascii="Calibri" w:eastAsia="Calibri" w:hAnsi="Calibri" w:cs="Calibri"/>
          <w:lang w:val="fr-FR"/>
        </w:rPr>
        <w:t>une journée ou des séjours provinciaux) pour cet été tout au plus, la situation financière des agences de voyage</w:t>
      </w:r>
      <w:r w:rsidR="00FC2339">
        <w:rPr>
          <w:rFonts w:ascii="Calibri" w:eastAsia="Calibri" w:hAnsi="Calibri" w:cs="Calibri"/>
          <w:lang w:val="fr-FR"/>
        </w:rPr>
        <w:t>s</w:t>
      </w:r>
      <w:r w:rsidRPr="00E768BA">
        <w:rPr>
          <w:rFonts w:ascii="Calibri" w:eastAsia="Calibri" w:hAnsi="Calibri" w:cs="Calibri"/>
          <w:lang w:val="fr-FR"/>
        </w:rPr>
        <w:t xml:space="preserve"> canadiennes (agents de voyage</w:t>
      </w:r>
      <w:r w:rsidR="005972EB">
        <w:rPr>
          <w:rFonts w:ascii="Calibri" w:eastAsia="Calibri" w:hAnsi="Calibri" w:cs="Calibri"/>
          <w:lang w:val="fr-FR"/>
        </w:rPr>
        <w:t>s</w:t>
      </w:r>
      <w:r w:rsidRPr="00E768BA">
        <w:rPr>
          <w:rFonts w:ascii="Calibri" w:eastAsia="Calibri" w:hAnsi="Calibri" w:cs="Calibri"/>
          <w:lang w:val="fr-FR"/>
        </w:rPr>
        <w:t xml:space="preserve"> et agents de voyage</w:t>
      </w:r>
      <w:r w:rsidR="005972EB">
        <w:rPr>
          <w:rFonts w:ascii="Calibri" w:eastAsia="Calibri" w:hAnsi="Calibri" w:cs="Calibri"/>
          <w:lang w:val="fr-FR"/>
        </w:rPr>
        <w:t>s</w:t>
      </w:r>
      <w:r w:rsidRPr="00E768BA">
        <w:rPr>
          <w:rFonts w:ascii="Calibri" w:eastAsia="Calibri" w:hAnsi="Calibri" w:cs="Calibri"/>
          <w:lang w:val="fr-FR"/>
        </w:rPr>
        <w:t xml:space="preserve"> indépendants) est </w:t>
      </w:r>
      <w:r w:rsidRPr="00E768BA">
        <w:rPr>
          <w:rFonts w:ascii="Calibri" w:eastAsia="Calibri" w:hAnsi="Calibri" w:cs="Calibri"/>
          <w:b/>
          <w:bCs/>
          <w:lang w:val="fr-FR"/>
        </w:rPr>
        <w:t>critique</w:t>
      </w:r>
      <w:r w:rsidRPr="00E768BA">
        <w:rPr>
          <w:rFonts w:ascii="Calibri" w:eastAsia="Calibri" w:hAnsi="Calibri" w:cs="Calibri"/>
          <w:lang w:val="fr-FR"/>
        </w:rPr>
        <w:t xml:space="preserve">.   </w:t>
      </w:r>
    </w:p>
    <w:p w14:paraId="7446B758" w14:textId="16C9D8E1" w:rsidR="00154A5F" w:rsidRPr="00D74D57" w:rsidRDefault="00154A5F" w:rsidP="00154A5F">
      <w:pPr>
        <w:spacing w:line="240" w:lineRule="auto"/>
        <w:rPr>
          <w:rFonts w:ascii="Calibri" w:eastAsia="Calibri" w:hAnsi="Calibri" w:cs="Calibri"/>
          <w:color w:val="FF0000"/>
          <w:highlight w:val="white"/>
          <w:lang w:val="fr-FR"/>
        </w:rPr>
      </w:pPr>
      <w:r w:rsidRPr="00D74D57">
        <w:rPr>
          <w:rFonts w:ascii="Calibri" w:eastAsia="Calibri" w:hAnsi="Calibri" w:cs="Calibri"/>
          <w:color w:val="FF0000"/>
          <w:highlight w:val="white"/>
          <w:lang w:val="fr-FR"/>
        </w:rPr>
        <w:t>(</w:t>
      </w:r>
      <w:r w:rsidR="00D74D57" w:rsidRPr="00D74D57">
        <w:rPr>
          <w:rFonts w:ascii="Calibri" w:eastAsia="Calibri" w:hAnsi="Calibri" w:cs="Calibri"/>
          <w:color w:val="FF0000"/>
          <w:highlight w:val="white"/>
          <w:lang w:val="fr-FR"/>
        </w:rPr>
        <w:t>DIAPOSITIVES</w:t>
      </w:r>
      <w:r w:rsidR="007E46B1">
        <w:rPr>
          <w:rFonts w:ascii="Calibri" w:eastAsia="Calibri" w:hAnsi="Calibri" w:cs="Calibri"/>
          <w:color w:val="FF0000"/>
          <w:highlight w:val="white"/>
          <w:lang w:val="fr-FR"/>
        </w:rPr>
        <w:t> </w:t>
      </w:r>
      <w:r w:rsidR="00AA1FA4" w:rsidRPr="00D74D57">
        <w:rPr>
          <w:rFonts w:ascii="Calibri" w:eastAsia="Calibri" w:hAnsi="Calibri" w:cs="Calibri"/>
          <w:color w:val="FF0000"/>
          <w:highlight w:val="white"/>
          <w:lang w:val="fr-FR"/>
        </w:rPr>
        <w:t xml:space="preserve">4, </w:t>
      </w:r>
      <w:r w:rsidRPr="00D74D57">
        <w:rPr>
          <w:rFonts w:ascii="Calibri" w:eastAsia="Calibri" w:hAnsi="Calibri" w:cs="Calibri"/>
          <w:color w:val="FF0000"/>
          <w:highlight w:val="white"/>
          <w:lang w:val="fr-FR"/>
        </w:rPr>
        <w:t xml:space="preserve">5, </w:t>
      </w:r>
      <w:r w:rsidR="00D74D57" w:rsidRPr="00D74D57">
        <w:rPr>
          <w:rFonts w:ascii="Calibri" w:eastAsia="Calibri" w:hAnsi="Calibri" w:cs="Calibri"/>
          <w:color w:val="FF0000"/>
          <w:highlight w:val="white"/>
          <w:lang w:val="fr-FR"/>
        </w:rPr>
        <w:t>et</w:t>
      </w:r>
      <w:r w:rsidRPr="00D74D57">
        <w:rPr>
          <w:rFonts w:ascii="Calibri" w:eastAsia="Calibri" w:hAnsi="Calibri" w:cs="Calibri"/>
          <w:color w:val="FF0000"/>
          <w:highlight w:val="white"/>
          <w:lang w:val="fr-FR"/>
        </w:rPr>
        <w:t xml:space="preserve"> </w:t>
      </w:r>
      <w:r w:rsidR="00AA1FA4" w:rsidRPr="00D74D57">
        <w:rPr>
          <w:rFonts w:ascii="Calibri" w:eastAsia="Calibri" w:hAnsi="Calibri" w:cs="Calibri"/>
          <w:color w:val="FF0000"/>
          <w:highlight w:val="white"/>
          <w:lang w:val="fr-FR"/>
        </w:rPr>
        <w:t>6</w:t>
      </w:r>
      <w:r w:rsidRPr="00D74D57">
        <w:rPr>
          <w:rFonts w:ascii="Calibri" w:eastAsia="Calibri" w:hAnsi="Calibri" w:cs="Calibri"/>
          <w:color w:val="FF0000"/>
          <w:highlight w:val="white"/>
          <w:lang w:val="fr-FR"/>
        </w:rPr>
        <w:t>) –</w:t>
      </w:r>
      <w:r w:rsidR="004F0ABD">
        <w:rPr>
          <w:rFonts w:ascii="Calibri" w:eastAsia="Calibri" w:hAnsi="Calibri" w:cs="Calibri"/>
          <w:color w:val="FF0000"/>
          <w:highlight w:val="white"/>
          <w:lang w:val="fr-FR"/>
        </w:rPr>
        <w:t xml:space="preserve"> </w:t>
      </w:r>
      <w:r w:rsidR="004F0ABD" w:rsidRPr="004F0ABD">
        <w:rPr>
          <w:rFonts w:ascii="Calibri" w:eastAsia="Calibri" w:hAnsi="Calibri" w:cs="Calibri"/>
          <w:color w:val="FF0000"/>
          <w:highlight w:val="white"/>
          <w:lang w:val="fr-CA"/>
        </w:rPr>
        <w:t>Ce que je demande et ce dont nous avons besoin</w:t>
      </w:r>
    </w:p>
    <w:p w14:paraId="75281DC2" w14:textId="01ED3C45" w:rsidR="00D74D57" w:rsidRPr="00D74D57" w:rsidRDefault="00D74D57" w:rsidP="00154A5F">
      <w:pPr>
        <w:spacing w:line="240" w:lineRule="auto"/>
        <w:rPr>
          <w:rFonts w:ascii="Calibri" w:eastAsia="Calibri" w:hAnsi="Calibri" w:cs="Calibri"/>
          <w:lang w:val="fr-FR"/>
        </w:rPr>
      </w:pPr>
      <w:r w:rsidRPr="00D74D57">
        <w:rPr>
          <w:rFonts w:ascii="Calibri" w:eastAsia="Calibri" w:hAnsi="Calibri" w:cs="Calibri"/>
          <w:lang w:val="fr-FR"/>
        </w:rPr>
        <w:lastRenderedPageBreak/>
        <w:t>Les résultats d</w:t>
      </w:r>
      <w:r w:rsidR="007E46B1">
        <w:rPr>
          <w:rFonts w:ascii="Calibri" w:eastAsia="Calibri" w:hAnsi="Calibri" w:cs="Calibri"/>
          <w:lang w:val="fr-FR"/>
        </w:rPr>
        <w:t>’</w:t>
      </w:r>
      <w:r w:rsidRPr="00D74D57">
        <w:rPr>
          <w:rFonts w:ascii="Calibri" w:eastAsia="Calibri" w:hAnsi="Calibri" w:cs="Calibri"/>
          <w:lang w:val="fr-FR"/>
        </w:rPr>
        <w:t>une enquête de l</w:t>
      </w:r>
      <w:r w:rsidR="007E46B1">
        <w:rPr>
          <w:rFonts w:ascii="Calibri" w:eastAsia="Calibri" w:hAnsi="Calibri" w:cs="Calibri"/>
          <w:lang w:val="fr-FR"/>
        </w:rPr>
        <w:t>’</w:t>
      </w:r>
      <w:r w:rsidRPr="00D74D57">
        <w:rPr>
          <w:rFonts w:ascii="Calibri" w:eastAsia="Calibri" w:hAnsi="Calibri" w:cs="Calibri"/>
          <w:lang w:val="fr-FR"/>
        </w:rPr>
        <w:t>ACTA menée le mois dernier ont montré que 75</w:t>
      </w:r>
      <w:r w:rsidR="00DF5088">
        <w:rPr>
          <w:rFonts w:ascii="Calibri" w:eastAsia="Calibri" w:hAnsi="Calibri" w:cs="Calibri"/>
          <w:lang w:val="fr-FR"/>
        </w:rPr>
        <w:t> </w:t>
      </w:r>
      <w:r w:rsidRPr="00D74D57">
        <w:rPr>
          <w:rFonts w:ascii="Calibri" w:eastAsia="Calibri" w:hAnsi="Calibri" w:cs="Calibri"/>
          <w:lang w:val="fr-FR"/>
        </w:rPr>
        <w:t>% des entreprises de voyage</w:t>
      </w:r>
      <w:r w:rsidR="00CE1022">
        <w:rPr>
          <w:rFonts w:ascii="Calibri" w:eastAsia="Calibri" w:hAnsi="Calibri" w:cs="Calibri"/>
          <w:lang w:val="fr-FR"/>
        </w:rPr>
        <w:t>s</w:t>
      </w:r>
      <w:r w:rsidRPr="00D74D57">
        <w:rPr>
          <w:rFonts w:ascii="Calibri" w:eastAsia="Calibri" w:hAnsi="Calibri" w:cs="Calibri"/>
          <w:lang w:val="fr-FR"/>
        </w:rPr>
        <w:t xml:space="preserve"> ne survivront pas jusqu</w:t>
      </w:r>
      <w:r w:rsidR="007E46B1">
        <w:rPr>
          <w:rFonts w:ascii="Calibri" w:eastAsia="Calibri" w:hAnsi="Calibri" w:cs="Calibri"/>
          <w:lang w:val="fr-FR"/>
        </w:rPr>
        <w:t>’</w:t>
      </w:r>
      <w:r w:rsidRPr="00D74D57">
        <w:rPr>
          <w:rFonts w:ascii="Calibri" w:eastAsia="Calibri" w:hAnsi="Calibri" w:cs="Calibri"/>
          <w:lang w:val="fr-FR"/>
        </w:rPr>
        <w:t>à la fin de</w:t>
      </w:r>
      <w:r>
        <w:rPr>
          <w:rFonts w:ascii="Calibri" w:eastAsia="Calibri" w:hAnsi="Calibri" w:cs="Calibri"/>
          <w:lang w:val="fr-FR"/>
        </w:rPr>
        <w:t xml:space="preserve"> l’année</w:t>
      </w:r>
      <w:r w:rsidR="007E46B1">
        <w:rPr>
          <w:rFonts w:ascii="Calibri" w:eastAsia="Calibri" w:hAnsi="Calibri" w:cs="Calibri"/>
          <w:lang w:val="fr-FR"/>
        </w:rPr>
        <w:t> </w:t>
      </w:r>
      <w:r w:rsidRPr="00D74D57">
        <w:rPr>
          <w:rFonts w:ascii="Calibri" w:eastAsia="Calibri" w:hAnsi="Calibri" w:cs="Calibri"/>
          <w:lang w:val="fr-FR"/>
        </w:rPr>
        <w:t>2021 sans une aide financière au niveau maxi</w:t>
      </w:r>
      <w:r w:rsidR="004F0ABD">
        <w:rPr>
          <w:rFonts w:ascii="Calibri" w:eastAsia="Calibri" w:hAnsi="Calibri" w:cs="Calibri"/>
          <w:lang w:val="fr-FR"/>
        </w:rPr>
        <w:t>mal</w:t>
      </w:r>
      <w:r w:rsidRPr="00D74D57">
        <w:rPr>
          <w:rFonts w:ascii="Calibri" w:eastAsia="Calibri" w:hAnsi="Calibri" w:cs="Calibri"/>
          <w:lang w:val="fr-FR"/>
        </w:rPr>
        <w:t xml:space="preserve"> actuel.</w:t>
      </w:r>
    </w:p>
    <w:p w14:paraId="47B1A785" w14:textId="3AAB7528" w:rsidR="00454432" w:rsidRPr="00105D3A" w:rsidRDefault="00D74D57" w:rsidP="00A02330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Calibri" w:eastAsia="Calibri" w:hAnsi="Calibri" w:cs="Calibri"/>
          <w:highlight w:val="white"/>
          <w:lang w:val="fr-FR"/>
        </w:rPr>
      </w:pPr>
      <w:r>
        <w:rPr>
          <w:rFonts w:ascii="Calibri" w:eastAsia="Calibri" w:hAnsi="Calibri" w:cs="Calibri"/>
          <w:lang w:val="fr-FR"/>
        </w:rPr>
        <w:t xml:space="preserve">Les </w:t>
      </w:r>
      <w:r w:rsidRPr="00D74D57">
        <w:rPr>
          <w:rFonts w:ascii="Calibri" w:eastAsia="Calibri" w:hAnsi="Calibri" w:cs="Calibri"/>
          <w:lang w:val="fr-FR"/>
        </w:rPr>
        <w:t xml:space="preserve">agences de voyages et les agents de voyages demandent une </w:t>
      </w:r>
      <w:r w:rsidRPr="00D74D57">
        <w:rPr>
          <w:rFonts w:ascii="Calibri" w:eastAsia="Calibri" w:hAnsi="Calibri" w:cs="Calibri"/>
          <w:b/>
          <w:bCs/>
          <w:lang w:val="fr-FR"/>
        </w:rPr>
        <w:t>aide sectorielle</w:t>
      </w:r>
      <w:r w:rsidRPr="00D74D57">
        <w:rPr>
          <w:rFonts w:ascii="Calibri" w:eastAsia="Calibri" w:hAnsi="Calibri" w:cs="Calibri"/>
          <w:lang w:val="fr-FR"/>
        </w:rPr>
        <w:t xml:space="preserve"> élargie et </w:t>
      </w:r>
      <w:r>
        <w:rPr>
          <w:rFonts w:ascii="Calibri" w:eastAsia="Calibri" w:hAnsi="Calibri" w:cs="Calibri"/>
          <w:lang w:val="fr-FR"/>
        </w:rPr>
        <w:t>prolongée</w:t>
      </w:r>
      <w:r w:rsidRPr="00D74D57">
        <w:rPr>
          <w:rFonts w:ascii="Calibri" w:eastAsia="Calibri" w:hAnsi="Calibri" w:cs="Calibri"/>
          <w:lang w:val="fr-FR"/>
        </w:rPr>
        <w:t>.</w:t>
      </w:r>
    </w:p>
    <w:p w14:paraId="5EBA4849" w14:textId="77777777" w:rsidR="00105D3A" w:rsidRPr="00105D3A" w:rsidRDefault="00105D3A" w:rsidP="00105D3A">
      <w:pPr>
        <w:pStyle w:val="ListParagraph"/>
        <w:spacing w:line="240" w:lineRule="auto"/>
        <w:ind w:left="360"/>
        <w:rPr>
          <w:rFonts w:ascii="Calibri" w:eastAsia="Calibri" w:hAnsi="Calibri" w:cs="Calibri"/>
          <w:highlight w:val="white"/>
          <w:lang w:val="fr-FR"/>
        </w:rPr>
      </w:pPr>
    </w:p>
    <w:p w14:paraId="56DF67BA" w14:textId="29215B05" w:rsidR="00A02330" w:rsidRPr="00965355" w:rsidRDefault="00965355" w:rsidP="00A02330">
      <w:pPr>
        <w:spacing w:line="240" w:lineRule="auto"/>
        <w:rPr>
          <w:rFonts w:ascii="Calibri" w:eastAsia="Calibri" w:hAnsi="Calibri" w:cs="Calibri"/>
          <w:i/>
          <w:iCs/>
          <w:highlight w:val="yellow"/>
          <w:lang w:val="fr-FR"/>
        </w:rPr>
      </w:pPr>
      <w:r w:rsidRPr="00965355">
        <w:rPr>
          <w:rFonts w:ascii="Calibri" w:eastAsia="Calibri" w:hAnsi="Calibri" w:cs="Calibri"/>
          <w:i/>
          <w:iCs/>
          <w:highlight w:val="yellow"/>
          <w:lang w:val="fr-FR"/>
        </w:rPr>
        <w:t>(N</w:t>
      </w:r>
      <w:r w:rsidR="007E46B1">
        <w:rPr>
          <w:rFonts w:ascii="Calibri" w:eastAsia="Calibri" w:hAnsi="Calibri" w:cs="Calibri"/>
          <w:i/>
          <w:iCs/>
          <w:highlight w:val="yellow"/>
          <w:lang w:val="fr-FR"/>
        </w:rPr>
        <w:t>’</w:t>
      </w:r>
      <w:r w:rsidRPr="00965355">
        <w:rPr>
          <w:rFonts w:ascii="Calibri" w:eastAsia="Calibri" w:hAnsi="Calibri" w:cs="Calibri"/>
          <w:i/>
          <w:iCs/>
          <w:highlight w:val="yellow"/>
          <w:lang w:val="fr-FR"/>
        </w:rPr>
        <w:t>hésitez pas à modifier</w:t>
      </w:r>
      <w:r w:rsidR="004F0ABD">
        <w:rPr>
          <w:rFonts w:ascii="Calibri" w:eastAsia="Calibri" w:hAnsi="Calibri" w:cs="Calibri"/>
          <w:i/>
          <w:iCs/>
          <w:highlight w:val="yellow"/>
          <w:lang w:val="fr-FR"/>
        </w:rPr>
        <w:t xml:space="preserve"> cette partie</w:t>
      </w:r>
      <w:r w:rsidRPr="00965355">
        <w:rPr>
          <w:rFonts w:ascii="Calibri" w:eastAsia="Calibri" w:hAnsi="Calibri" w:cs="Calibri"/>
          <w:i/>
          <w:iCs/>
          <w:highlight w:val="yellow"/>
          <w:lang w:val="fr-FR"/>
        </w:rPr>
        <w:t xml:space="preserve"> en fonction de VOS priorités </w:t>
      </w:r>
      <w:r w:rsidR="004F0ABD">
        <w:rPr>
          <w:rFonts w:ascii="Calibri" w:eastAsia="Calibri" w:hAnsi="Calibri" w:cs="Calibri"/>
          <w:i/>
          <w:iCs/>
          <w:highlight w:val="yellow"/>
          <w:lang w:val="fr-FR"/>
        </w:rPr>
        <w:t>et</w:t>
      </w:r>
      <w:r w:rsidRPr="00965355">
        <w:rPr>
          <w:rFonts w:ascii="Calibri" w:eastAsia="Calibri" w:hAnsi="Calibri" w:cs="Calibri"/>
          <w:i/>
          <w:iCs/>
          <w:highlight w:val="yellow"/>
          <w:lang w:val="fr-FR"/>
        </w:rPr>
        <w:t xml:space="preserve"> de votre situation)</w:t>
      </w:r>
    </w:p>
    <w:p w14:paraId="09FA352A" w14:textId="420F9F04" w:rsidR="00965355" w:rsidRPr="006344C8" w:rsidRDefault="00965355" w:rsidP="00965355">
      <w:pPr>
        <w:pStyle w:val="ListParagraph"/>
        <w:numPr>
          <w:ilvl w:val="0"/>
          <w:numId w:val="3"/>
        </w:numPr>
        <w:shd w:val="clear" w:color="auto" w:fill="FFFFFF"/>
        <w:spacing w:after="0" w:line="252" w:lineRule="auto"/>
        <w:contextualSpacing w:val="0"/>
        <w:rPr>
          <w:b/>
          <w:bCs/>
          <w:color w:val="222222"/>
          <w:highlight w:val="white"/>
          <w:lang w:val="fr-FR"/>
        </w:rPr>
      </w:pPr>
      <w:r w:rsidRPr="006344C8">
        <w:rPr>
          <w:b/>
          <w:bCs/>
          <w:color w:val="222222"/>
          <w:highlight w:val="white"/>
          <w:lang w:val="fr-FR"/>
        </w:rPr>
        <w:t>Subvention salariale d</w:t>
      </w:r>
      <w:r w:rsidR="007E46B1" w:rsidRPr="006344C8">
        <w:rPr>
          <w:b/>
          <w:bCs/>
          <w:color w:val="222222"/>
          <w:highlight w:val="white"/>
          <w:lang w:val="fr-FR"/>
        </w:rPr>
        <w:t>’</w:t>
      </w:r>
      <w:r w:rsidRPr="006344C8">
        <w:rPr>
          <w:b/>
          <w:bCs/>
          <w:color w:val="222222"/>
          <w:highlight w:val="white"/>
          <w:lang w:val="fr-FR"/>
        </w:rPr>
        <w:t>urgence du Canada (SSUC)</w:t>
      </w:r>
    </w:p>
    <w:p w14:paraId="50DD9389" w14:textId="63B36927" w:rsidR="00965355" w:rsidRPr="00965355" w:rsidRDefault="00965355" w:rsidP="00965355">
      <w:pPr>
        <w:shd w:val="clear" w:color="auto" w:fill="FFFFFF"/>
        <w:spacing w:after="0" w:line="252" w:lineRule="auto"/>
        <w:rPr>
          <w:bCs/>
          <w:color w:val="222222"/>
          <w:lang w:val="fr-FR"/>
        </w:rPr>
      </w:pPr>
      <w:r w:rsidRPr="00965355">
        <w:rPr>
          <w:bCs/>
          <w:color w:val="222222"/>
          <w:lang w:val="fr-FR"/>
        </w:rPr>
        <w:t xml:space="preserve">Le programme </w:t>
      </w:r>
      <w:r>
        <w:rPr>
          <w:bCs/>
          <w:color w:val="222222"/>
          <w:lang w:val="fr-FR"/>
        </w:rPr>
        <w:t>SSUC</w:t>
      </w:r>
      <w:r w:rsidRPr="00965355">
        <w:rPr>
          <w:bCs/>
          <w:color w:val="222222"/>
          <w:lang w:val="fr-FR"/>
        </w:rPr>
        <w:t xml:space="preserve"> a été une bouée de sauvetage pour les agences de voyage</w:t>
      </w:r>
      <w:r w:rsidR="00B77668">
        <w:rPr>
          <w:bCs/>
          <w:color w:val="222222"/>
          <w:lang w:val="fr-FR"/>
        </w:rPr>
        <w:t>s</w:t>
      </w:r>
      <w:r w:rsidRPr="00965355">
        <w:rPr>
          <w:bCs/>
          <w:color w:val="222222"/>
          <w:lang w:val="fr-FR"/>
        </w:rPr>
        <w:t>, mais avec les restrictions de voyage en cours, il est vital que ce programme se poursuive jusqu</w:t>
      </w:r>
      <w:r w:rsidR="007E46B1">
        <w:rPr>
          <w:bCs/>
          <w:color w:val="222222"/>
          <w:lang w:val="fr-FR"/>
        </w:rPr>
        <w:t>’</w:t>
      </w:r>
      <w:r w:rsidRPr="00965355">
        <w:rPr>
          <w:bCs/>
          <w:color w:val="222222"/>
          <w:lang w:val="fr-FR"/>
        </w:rPr>
        <w:t>à la fin de l</w:t>
      </w:r>
      <w:r w:rsidR="007E46B1">
        <w:rPr>
          <w:bCs/>
          <w:color w:val="222222"/>
          <w:lang w:val="fr-FR"/>
        </w:rPr>
        <w:t>’</w:t>
      </w:r>
      <w:r w:rsidRPr="00965355">
        <w:rPr>
          <w:bCs/>
          <w:color w:val="222222"/>
          <w:lang w:val="fr-FR"/>
        </w:rPr>
        <w:t xml:space="preserve">année et </w:t>
      </w:r>
      <w:r w:rsidR="00B77668">
        <w:rPr>
          <w:bCs/>
          <w:color w:val="222222"/>
          <w:lang w:val="fr-FR"/>
        </w:rPr>
        <w:t xml:space="preserve">jusqu’à </w:t>
      </w:r>
      <w:r w:rsidRPr="00965355">
        <w:rPr>
          <w:bCs/>
          <w:color w:val="222222"/>
          <w:lang w:val="fr-FR"/>
        </w:rPr>
        <w:t>90</w:t>
      </w:r>
      <w:r w:rsidR="007E46B1">
        <w:rPr>
          <w:bCs/>
          <w:color w:val="222222"/>
          <w:lang w:val="fr-FR"/>
        </w:rPr>
        <w:t> </w:t>
      </w:r>
      <w:r w:rsidRPr="00965355">
        <w:rPr>
          <w:bCs/>
          <w:color w:val="222222"/>
          <w:lang w:val="fr-FR"/>
        </w:rPr>
        <w:t>jours après la levée des restrictions de voyage</w:t>
      </w:r>
      <w:r w:rsidR="00B77668">
        <w:rPr>
          <w:bCs/>
          <w:color w:val="222222"/>
          <w:lang w:val="fr-FR"/>
        </w:rPr>
        <w:t>s</w:t>
      </w:r>
      <w:r w:rsidRPr="00965355">
        <w:rPr>
          <w:bCs/>
          <w:color w:val="222222"/>
          <w:lang w:val="fr-FR"/>
        </w:rPr>
        <w:t>. L</w:t>
      </w:r>
      <w:r w:rsidR="007E46B1">
        <w:rPr>
          <w:bCs/>
          <w:color w:val="222222"/>
          <w:lang w:val="fr-FR"/>
        </w:rPr>
        <w:t>’</w:t>
      </w:r>
      <w:r w:rsidRPr="00965355">
        <w:rPr>
          <w:bCs/>
          <w:color w:val="222222"/>
          <w:lang w:val="fr-FR"/>
        </w:rPr>
        <w:t xml:space="preserve">échelle mobile proposée par le gouvernement à partir de juillet </w:t>
      </w:r>
      <w:r w:rsidR="004F0ABD">
        <w:rPr>
          <w:bCs/>
          <w:color w:val="222222"/>
          <w:lang w:val="fr-FR"/>
        </w:rPr>
        <w:t>N’AIDE</w:t>
      </w:r>
      <w:r w:rsidRPr="00965355">
        <w:rPr>
          <w:bCs/>
          <w:color w:val="222222"/>
          <w:lang w:val="fr-FR"/>
        </w:rPr>
        <w:t xml:space="preserve"> PAS notre industrie. </w:t>
      </w:r>
      <w:r w:rsidR="00B77668" w:rsidRPr="00B77668">
        <w:rPr>
          <w:b/>
          <w:color w:val="222222"/>
          <w:u w:val="single"/>
          <w:lang w:val="fr-FR"/>
        </w:rPr>
        <w:t>L’</w:t>
      </w:r>
      <w:r w:rsidRPr="00B77668">
        <w:rPr>
          <w:b/>
          <w:color w:val="222222"/>
          <w:u w:val="single"/>
          <w:lang w:val="fr-FR"/>
        </w:rPr>
        <w:t>ACTA demande instamment au gouvernement d</w:t>
      </w:r>
      <w:r w:rsidR="007E46B1">
        <w:rPr>
          <w:b/>
          <w:color w:val="222222"/>
          <w:u w:val="single"/>
          <w:lang w:val="fr-FR"/>
        </w:rPr>
        <w:t>’</w:t>
      </w:r>
      <w:r w:rsidRPr="00B77668">
        <w:rPr>
          <w:b/>
          <w:color w:val="222222"/>
          <w:u w:val="single"/>
          <w:lang w:val="fr-FR"/>
        </w:rPr>
        <w:t xml:space="preserve">augmenter la subvention salariale </w:t>
      </w:r>
      <w:r w:rsidR="00ED0E03">
        <w:rPr>
          <w:b/>
          <w:color w:val="222222"/>
          <w:u w:val="single"/>
          <w:lang w:val="fr-FR"/>
        </w:rPr>
        <w:t xml:space="preserve">à </w:t>
      </w:r>
      <w:r w:rsidRPr="00B77668">
        <w:rPr>
          <w:b/>
          <w:color w:val="222222"/>
          <w:u w:val="single"/>
          <w:lang w:val="fr-FR"/>
        </w:rPr>
        <w:t xml:space="preserve">au </w:t>
      </w:r>
      <w:r w:rsidR="008F2D1C">
        <w:rPr>
          <w:b/>
          <w:color w:val="222222"/>
          <w:u w:val="single"/>
          <w:lang w:val="fr-FR"/>
        </w:rPr>
        <w:t xml:space="preserve">moins </w:t>
      </w:r>
      <w:r w:rsidR="00ED0E03">
        <w:rPr>
          <w:b/>
          <w:color w:val="222222"/>
          <w:u w:val="single"/>
          <w:lang w:val="fr-FR"/>
        </w:rPr>
        <w:t xml:space="preserve">le </w:t>
      </w:r>
      <w:r w:rsidR="008F2D1C">
        <w:rPr>
          <w:b/>
          <w:color w:val="222222"/>
          <w:u w:val="single"/>
          <w:lang w:val="fr-FR"/>
        </w:rPr>
        <w:t xml:space="preserve">taux </w:t>
      </w:r>
      <w:r w:rsidRPr="00B77668">
        <w:rPr>
          <w:b/>
          <w:color w:val="222222"/>
          <w:u w:val="single"/>
          <w:lang w:val="fr-FR"/>
        </w:rPr>
        <w:t>actuel de 75</w:t>
      </w:r>
      <w:r w:rsidR="00DF5088">
        <w:rPr>
          <w:b/>
          <w:color w:val="222222"/>
          <w:u w:val="single"/>
          <w:lang w:val="fr-FR"/>
        </w:rPr>
        <w:t> </w:t>
      </w:r>
      <w:r w:rsidRPr="00B77668">
        <w:rPr>
          <w:b/>
          <w:color w:val="222222"/>
          <w:u w:val="single"/>
          <w:lang w:val="fr-FR"/>
        </w:rPr>
        <w:t>% pour les entreprises les plus durement touchées, dont les agences de voyage</w:t>
      </w:r>
      <w:r w:rsidR="007E46B1">
        <w:rPr>
          <w:b/>
          <w:color w:val="222222"/>
          <w:u w:val="single"/>
          <w:lang w:val="fr-FR"/>
        </w:rPr>
        <w:t>s</w:t>
      </w:r>
      <w:r w:rsidRPr="00B77668">
        <w:rPr>
          <w:b/>
          <w:color w:val="222222"/>
          <w:u w:val="single"/>
          <w:lang w:val="fr-FR"/>
        </w:rPr>
        <w:t>.</w:t>
      </w:r>
    </w:p>
    <w:p w14:paraId="3274AB33" w14:textId="77777777" w:rsidR="00965355" w:rsidRPr="00965355" w:rsidRDefault="00965355" w:rsidP="002A4077">
      <w:pPr>
        <w:shd w:val="clear" w:color="auto" w:fill="FFFFFF"/>
        <w:spacing w:line="252" w:lineRule="auto"/>
        <w:rPr>
          <w:b/>
          <w:highlight w:val="white"/>
          <w:u w:val="single"/>
          <w:lang w:val="fr-FR"/>
        </w:rPr>
      </w:pPr>
    </w:p>
    <w:p w14:paraId="0B04685F" w14:textId="579326F0" w:rsidR="00965355" w:rsidRPr="00D22B28" w:rsidRDefault="00B77668" w:rsidP="00965355">
      <w:pPr>
        <w:pStyle w:val="ListParagraph"/>
        <w:numPr>
          <w:ilvl w:val="0"/>
          <w:numId w:val="3"/>
        </w:numPr>
        <w:shd w:val="clear" w:color="auto" w:fill="FFFFFF"/>
        <w:spacing w:after="0" w:line="252" w:lineRule="auto"/>
        <w:contextualSpacing w:val="0"/>
        <w:rPr>
          <w:b/>
          <w:bCs/>
          <w:color w:val="222222"/>
          <w:highlight w:val="white"/>
          <w:lang w:val="fr-FR"/>
        </w:rPr>
      </w:pPr>
      <w:r w:rsidRPr="00D22B28">
        <w:rPr>
          <w:b/>
          <w:bCs/>
          <w:color w:val="222222"/>
          <w:highlight w:val="white"/>
          <w:lang w:val="fr-FR"/>
        </w:rPr>
        <w:t>Subvention</w:t>
      </w:r>
      <w:r w:rsidRPr="00D22B28">
        <w:rPr>
          <w:color w:val="222222"/>
          <w:highlight w:val="white"/>
          <w:lang w:val="fr-FR"/>
        </w:rPr>
        <w:t xml:space="preserve"> </w:t>
      </w:r>
      <w:r w:rsidRPr="00D22B28">
        <w:rPr>
          <w:b/>
          <w:bCs/>
          <w:color w:val="222222"/>
          <w:highlight w:val="white"/>
          <w:lang w:val="fr-FR"/>
        </w:rPr>
        <w:t>d</w:t>
      </w:r>
      <w:r w:rsidR="007E46B1" w:rsidRPr="00D22B28">
        <w:rPr>
          <w:b/>
          <w:bCs/>
          <w:color w:val="222222"/>
          <w:highlight w:val="white"/>
          <w:lang w:val="fr-FR"/>
        </w:rPr>
        <w:t>’</w:t>
      </w:r>
      <w:r w:rsidRPr="00D22B28">
        <w:rPr>
          <w:b/>
          <w:bCs/>
          <w:color w:val="222222"/>
          <w:highlight w:val="white"/>
          <w:lang w:val="fr-FR"/>
        </w:rPr>
        <w:t>urgence du Canada pour le loyer (SUCL)</w:t>
      </w:r>
    </w:p>
    <w:p w14:paraId="705A32E6" w14:textId="195F0AD8" w:rsidR="00965355" w:rsidRPr="00965355" w:rsidRDefault="00965355" w:rsidP="00965355">
      <w:pPr>
        <w:shd w:val="clear" w:color="auto" w:fill="FFFFFF"/>
        <w:spacing w:after="0" w:line="252" w:lineRule="auto"/>
        <w:rPr>
          <w:bCs/>
          <w:color w:val="222222"/>
          <w:highlight w:val="white"/>
          <w:lang w:val="fr-FR"/>
        </w:rPr>
      </w:pPr>
      <w:r w:rsidRPr="00965355">
        <w:rPr>
          <w:bCs/>
          <w:color w:val="222222"/>
          <w:lang w:val="fr-FR"/>
        </w:rPr>
        <w:t>Les agences de voyages doivent avoir accès à la subvention maximale de 90</w:t>
      </w:r>
      <w:r w:rsidR="00DF5088">
        <w:rPr>
          <w:bCs/>
          <w:color w:val="222222"/>
          <w:lang w:val="fr-FR"/>
        </w:rPr>
        <w:t> </w:t>
      </w:r>
      <w:r w:rsidRPr="00965355">
        <w:rPr>
          <w:bCs/>
          <w:color w:val="222222"/>
          <w:lang w:val="fr-FR"/>
        </w:rPr>
        <w:t>%, qu</w:t>
      </w:r>
      <w:r w:rsidR="007E46B1">
        <w:rPr>
          <w:bCs/>
          <w:color w:val="222222"/>
          <w:lang w:val="fr-FR"/>
        </w:rPr>
        <w:t>’</w:t>
      </w:r>
      <w:r w:rsidRPr="00965355">
        <w:rPr>
          <w:bCs/>
          <w:color w:val="222222"/>
          <w:lang w:val="fr-FR"/>
        </w:rPr>
        <w:t>elles soient situées ou non dans un</w:t>
      </w:r>
      <w:r w:rsidR="004F0ABD">
        <w:rPr>
          <w:bCs/>
          <w:color w:val="222222"/>
          <w:lang w:val="fr-FR"/>
        </w:rPr>
        <w:t xml:space="preserve">e juridiction </w:t>
      </w:r>
      <w:r w:rsidRPr="00965355">
        <w:rPr>
          <w:bCs/>
          <w:color w:val="222222"/>
          <w:lang w:val="fr-FR"/>
        </w:rPr>
        <w:t xml:space="preserve">dont la fermeture a été ordonnée par une autorité de santé publique. Les gouvernements fédéral et provinciaux </w:t>
      </w:r>
      <w:r w:rsidR="004F0ABD">
        <w:rPr>
          <w:bCs/>
          <w:color w:val="222222"/>
          <w:lang w:val="fr-FR"/>
        </w:rPr>
        <w:t>demandent</w:t>
      </w:r>
      <w:r w:rsidRPr="00965355">
        <w:rPr>
          <w:bCs/>
          <w:color w:val="222222"/>
          <w:lang w:val="fr-FR"/>
        </w:rPr>
        <w:t xml:space="preserve"> </w:t>
      </w:r>
      <w:r w:rsidR="004F0ABD">
        <w:rPr>
          <w:bCs/>
          <w:color w:val="222222"/>
          <w:lang w:val="fr-FR"/>
        </w:rPr>
        <w:t>aux</w:t>
      </w:r>
      <w:r w:rsidRPr="00965355">
        <w:rPr>
          <w:bCs/>
          <w:color w:val="222222"/>
          <w:lang w:val="fr-FR"/>
        </w:rPr>
        <w:t xml:space="preserve"> Canadiens </w:t>
      </w:r>
      <w:r w:rsidR="004F0ABD">
        <w:rPr>
          <w:bCs/>
          <w:color w:val="222222"/>
          <w:lang w:val="fr-FR"/>
        </w:rPr>
        <w:t xml:space="preserve">de ne pas </w:t>
      </w:r>
      <w:r w:rsidRPr="00965355">
        <w:rPr>
          <w:bCs/>
          <w:color w:val="222222"/>
          <w:lang w:val="fr-FR"/>
        </w:rPr>
        <w:t xml:space="preserve">voyager et </w:t>
      </w:r>
      <w:r w:rsidR="004F0ABD">
        <w:rPr>
          <w:bCs/>
          <w:color w:val="222222"/>
          <w:lang w:val="fr-FR"/>
        </w:rPr>
        <w:t>d’</w:t>
      </w:r>
      <w:r w:rsidRPr="00965355">
        <w:rPr>
          <w:bCs/>
          <w:color w:val="222222"/>
          <w:lang w:val="fr-FR"/>
        </w:rPr>
        <w:t>annuler toute réservation. Par conséquent, les agences de voyages doivent être admissibles au supplément de 25</w:t>
      </w:r>
      <w:r w:rsidR="00DF5088">
        <w:rPr>
          <w:bCs/>
          <w:color w:val="222222"/>
          <w:lang w:val="fr-FR"/>
        </w:rPr>
        <w:t> </w:t>
      </w:r>
      <w:r w:rsidRPr="00965355">
        <w:rPr>
          <w:bCs/>
          <w:color w:val="222222"/>
          <w:lang w:val="fr-FR"/>
        </w:rPr>
        <w:t xml:space="preserve">% de ce programme. </w:t>
      </w:r>
      <w:r w:rsidRPr="00B77668">
        <w:rPr>
          <w:b/>
          <w:color w:val="222222"/>
          <w:u w:val="single"/>
          <w:lang w:val="fr-FR"/>
        </w:rPr>
        <w:t>Le programme doit également être prolongé jusqu</w:t>
      </w:r>
      <w:r w:rsidR="007E46B1">
        <w:rPr>
          <w:b/>
          <w:color w:val="222222"/>
          <w:u w:val="single"/>
          <w:lang w:val="fr-FR"/>
        </w:rPr>
        <w:t>’</w:t>
      </w:r>
      <w:r w:rsidRPr="00B77668">
        <w:rPr>
          <w:b/>
          <w:color w:val="222222"/>
          <w:u w:val="single"/>
          <w:lang w:val="fr-FR"/>
        </w:rPr>
        <w:t xml:space="preserve">à la fin de </w:t>
      </w:r>
      <w:r w:rsidR="00B77668" w:rsidRPr="00B77668">
        <w:rPr>
          <w:b/>
          <w:color w:val="222222"/>
          <w:u w:val="single"/>
          <w:lang w:val="fr-FR"/>
        </w:rPr>
        <w:t>l’année</w:t>
      </w:r>
      <w:r w:rsidR="007E46B1">
        <w:rPr>
          <w:b/>
          <w:color w:val="222222"/>
          <w:u w:val="single"/>
          <w:lang w:val="fr-FR"/>
        </w:rPr>
        <w:t> </w:t>
      </w:r>
      <w:r w:rsidRPr="00B77668">
        <w:rPr>
          <w:b/>
          <w:color w:val="222222"/>
          <w:u w:val="single"/>
          <w:lang w:val="fr-FR"/>
        </w:rPr>
        <w:t>2021 et jusqu</w:t>
      </w:r>
      <w:r w:rsidR="007E46B1">
        <w:rPr>
          <w:b/>
          <w:color w:val="222222"/>
          <w:u w:val="single"/>
          <w:lang w:val="fr-FR"/>
        </w:rPr>
        <w:t>’</w:t>
      </w:r>
      <w:r w:rsidRPr="00B77668">
        <w:rPr>
          <w:b/>
          <w:color w:val="222222"/>
          <w:u w:val="single"/>
          <w:lang w:val="fr-FR"/>
        </w:rPr>
        <w:t>à 90</w:t>
      </w:r>
      <w:r w:rsidR="007E46B1">
        <w:rPr>
          <w:b/>
          <w:color w:val="222222"/>
          <w:u w:val="single"/>
          <w:lang w:val="fr-FR"/>
        </w:rPr>
        <w:t> </w:t>
      </w:r>
      <w:r w:rsidRPr="00B77668">
        <w:rPr>
          <w:b/>
          <w:color w:val="222222"/>
          <w:u w:val="single"/>
          <w:lang w:val="fr-FR"/>
        </w:rPr>
        <w:t>jours après l</w:t>
      </w:r>
      <w:r w:rsidR="007E46B1">
        <w:rPr>
          <w:b/>
          <w:color w:val="222222"/>
          <w:u w:val="single"/>
          <w:lang w:val="fr-FR"/>
        </w:rPr>
        <w:t>’</w:t>
      </w:r>
      <w:r w:rsidRPr="00B77668">
        <w:rPr>
          <w:b/>
          <w:color w:val="222222"/>
          <w:u w:val="single"/>
          <w:lang w:val="fr-FR"/>
        </w:rPr>
        <w:t>assouplissement des restrictions de voyage.</w:t>
      </w:r>
    </w:p>
    <w:p w14:paraId="0BFA433B" w14:textId="77777777" w:rsidR="00AB55B6" w:rsidRPr="00965355" w:rsidRDefault="00AB55B6" w:rsidP="002A4077">
      <w:pPr>
        <w:shd w:val="clear" w:color="auto" w:fill="FFFFFF"/>
        <w:spacing w:after="0" w:line="252" w:lineRule="auto"/>
        <w:rPr>
          <w:bCs/>
          <w:color w:val="222222"/>
          <w:highlight w:val="white"/>
          <w:lang w:val="fr-FR"/>
        </w:rPr>
      </w:pPr>
    </w:p>
    <w:p w14:paraId="7D4197B8" w14:textId="58257A34" w:rsidR="00B77668" w:rsidRPr="003A1E43" w:rsidRDefault="00B77668" w:rsidP="00B77668">
      <w:pPr>
        <w:pStyle w:val="ListParagraph"/>
        <w:numPr>
          <w:ilvl w:val="0"/>
          <w:numId w:val="3"/>
        </w:numPr>
        <w:shd w:val="clear" w:color="auto" w:fill="FFFFFF"/>
        <w:spacing w:after="0" w:line="252" w:lineRule="auto"/>
        <w:rPr>
          <w:rFonts w:ascii="Calibri" w:eastAsia="Calibri" w:hAnsi="Calibri" w:cs="Calibri"/>
          <w:b/>
          <w:color w:val="222222"/>
          <w:highlight w:val="white"/>
          <w:lang w:val="fr-FR"/>
        </w:rPr>
      </w:pPr>
      <w:r w:rsidRPr="003A1E43">
        <w:rPr>
          <w:rFonts w:ascii="Calibri" w:eastAsia="Calibri" w:hAnsi="Calibri" w:cs="Calibri"/>
          <w:b/>
          <w:color w:val="222222"/>
          <w:highlight w:val="white"/>
          <w:lang w:val="fr-FR"/>
        </w:rPr>
        <w:t>Prestation canadienne de la relance économique (PCRE)</w:t>
      </w:r>
    </w:p>
    <w:p w14:paraId="23782407" w14:textId="331B69E0" w:rsidR="00B77668" w:rsidRPr="00B77668" w:rsidRDefault="00B77668" w:rsidP="00AB55B6">
      <w:pPr>
        <w:shd w:val="clear" w:color="auto" w:fill="FFFFFF"/>
        <w:spacing w:after="0" w:line="252" w:lineRule="auto"/>
        <w:rPr>
          <w:rFonts w:ascii="Calibri" w:eastAsia="Calibri" w:hAnsi="Calibri" w:cs="Calibri"/>
          <w:b/>
          <w:bCs/>
          <w:color w:val="222222"/>
          <w:highlight w:val="white"/>
          <w:u w:val="single"/>
          <w:lang w:val="fr-FR"/>
        </w:rPr>
      </w:pPr>
      <w:r w:rsidRPr="00B77668">
        <w:rPr>
          <w:rFonts w:ascii="Calibri" w:eastAsia="Calibri" w:hAnsi="Calibri" w:cs="Calibri"/>
          <w:color w:val="222222"/>
          <w:highlight w:val="white"/>
          <w:lang w:val="fr-FR"/>
        </w:rPr>
        <w:t>Près de la moitié des agents de voyage</w:t>
      </w:r>
      <w:r w:rsidR="00F70699">
        <w:rPr>
          <w:rFonts w:ascii="Calibri" w:eastAsia="Calibri" w:hAnsi="Calibri" w:cs="Calibri"/>
          <w:color w:val="222222"/>
          <w:highlight w:val="white"/>
          <w:lang w:val="fr-FR"/>
        </w:rPr>
        <w:t>s</w:t>
      </w:r>
      <w:r w:rsidRPr="00B77668">
        <w:rPr>
          <w:rFonts w:ascii="Calibri" w:eastAsia="Calibri" w:hAnsi="Calibri" w:cs="Calibri"/>
          <w:color w:val="222222"/>
          <w:highlight w:val="white"/>
          <w:lang w:val="fr-FR"/>
        </w:rPr>
        <w:t xml:space="preserve"> au Canada sont des </w:t>
      </w:r>
      <w:r w:rsidR="0079305C">
        <w:rPr>
          <w:rFonts w:ascii="Calibri" w:eastAsia="Calibri" w:hAnsi="Calibri" w:cs="Calibri"/>
          <w:color w:val="222222"/>
          <w:highlight w:val="white"/>
          <w:lang w:val="fr-FR"/>
        </w:rPr>
        <w:t xml:space="preserve">travailleurs autonomes, des </w:t>
      </w:r>
      <w:r w:rsidRPr="00B77668">
        <w:rPr>
          <w:rFonts w:ascii="Calibri" w:eastAsia="Calibri" w:hAnsi="Calibri" w:cs="Calibri"/>
          <w:color w:val="222222"/>
          <w:highlight w:val="white"/>
          <w:lang w:val="fr-FR"/>
        </w:rPr>
        <w:t xml:space="preserve">agents de voyages indépendants </w:t>
      </w:r>
      <w:r w:rsidR="00536110">
        <w:rPr>
          <w:rFonts w:ascii="Calibri" w:eastAsia="Calibri" w:hAnsi="Calibri" w:cs="Calibri"/>
          <w:color w:val="222222"/>
          <w:highlight w:val="white"/>
          <w:lang w:val="fr-FR"/>
        </w:rPr>
        <w:t xml:space="preserve">qui </w:t>
      </w:r>
      <w:r w:rsidR="00CC2819">
        <w:rPr>
          <w:rFonts w:ascii="Calibri" w:eastAsia="Calibri" w:hAnsi="Calibri" w:cs="Calibri"/>
          <w:color w:val="222222"/>
          <w:highlight w:val="white"/>
          <w:lang w:val="fr-FR"/>
        </w:rPr>
        <w:t xml:space="preserve">dépendent du </w:t>
      </w:r>
      <w:r w:rsidRPr="00B77668">
        <w:rPr>
          <w:rFonts w:ascii="Calibri" w:eastAsia="Calibri" w:hAnsi="Calibri" w:cs="Calibri"/>
          <w:color w:val="222222"/>
          <w:highlight w:val="white"/>
          <w:lang w:val="fr-FR"/>
        </w:rPr>
        <w:t xml:space="preserve">programme </w:t>
      </w:r>
      <w:r>
        <w:rPr>
          <w:rFonts w:ascii="Calibri" w:eastAsia="Calibri" w:hAnsi="Calibri" w:cs="Calibri"/>
          <w:color w:val="222222"/>
          <w:highlight w:val="white"/>
          <w:lang w:val="fr-FR"/>
        </w:rPr>
        <w:t>PCRE</w:t>
      </w:r>
      <w:r w:rsidRPr="00B77668">
        <w:rPr>
          <w:rFonts w:ascii="Calibri" w:eastAsia="Calibri" w:hAnsi="Calibri" w:cs="Calibri"/>
          <w:color w:val="222222"/>
          <w:highlight w:val="white"/>
          <w:lang w:val="fr-FR"/>
        </w:rPr>
        <w:t>. Beaucoup de ces agents de voyage</w:t>
      </w:r>
      <w:r>
        <w:rPr>
          <w:rFonts w:ascii="Calibri" w:eastAsia="Calibri" w:hAnsi="Calibri" w:cs="Calibri"/>
          <w:color w:val="222222"/>
          <w:highlight w:val="white"/>
          <w:lang w:val="fr-FR"/>
        </w:rPr>
        <w:t>s</w:t>
      </w:r>
      <w:r w:rsidRPr="00B77668">
        <w:rPr>
          <w:rFonts w:ascii="Calibri" w:eastAsia="Calibri" w:hAnsi="Calibri" w:cs="Calibri"/>
          <w:color w:val="222222"/>
          <w:highlight w:val="white"/>
          <w:lang w:val="fr-FR"/>
        </w:rPr>
        <w:t xml:space="preserve"> indépendants sont des femmes </w:t>
      </w:r>
      <w:r w:rsidR="007E46B1">
        <w:rPr>
          <w:rFonts w:ascii="Calibri" w:eastAsia="Calibri" w:hAnsi="Calibri" w:cs="Calibri"/>
          <w:color w:val="222222"/>
          <w:highlight w:val="white"/>
          <w:lang w:val="fr-FR"/>
        </w:rPr>
        <w:t>ayant</w:t>
      </w:r>
      <w:r w:rsidRPr="00B77668">
        <w:rPr>
          <w:rFonts w:ascii="Calibri" w:eastAsia="Calibri" w:hAnsi="Calibri" w:cs="Calibri"/>
          <w:color w:val="222222"/>
          <w:highlight w:val="white"/>
          <w:lang w:val="fr-FR"/>
        </w:rPr>
        <w:t xml:space="preserve"> choisi cette carrière </w:t>
      </w:r>
      <w:r w:rsidR="00536110">
        <w:rPr>
          <w:rFonts w:ascii="Calibri" w:eastAsia="Calibri" w:hAnsi="Calibri" w:cs="Calibri"/>
          <w:color w:val="222222"/>
          <w:highlight w:val="white"/>
          <w:lang w:val="fr-FR"/>
        </w:rPr>
        <w:t>car</w:t>
      </w:r>
      <w:r>
        <w:rPr>
          <w:rFonts w:ascii="Calibri" w:eastAsia="Calibri" w:hAnsi="Calibri" w:cs="Calibri"/>
          <w:color w:val="222222"/>
          <w:highlight w:val="white"/>
          <w:lang w:val="fr-FR"/>
        </w:rPr>
        <w:t xml:space="preserve"> celle-ci</w:t>
      </w:r>
      <w:r w:rsidRPr="00B77668">
        <w:rPr>
          <w:rFonts w:ascii="Calibri" w:eastAsia="Calibri" w:hAnsi="Calibri" w:cs="Calibri"/>
          <w:color w:val="222222"/>
          <w:highlight w:val="white"/>
          <w:lang w:val="fr-FR"/>
        </w:rPr>
        <w:t xml:space="preserve"> offre une certaine souplesse pour travailler et </w:t>
      </w:r>
      <w:r>
        <w:rPr>
          <w:rFonts w:ascii="Calibri" w:eastAsia="Calibri" w:hAnsi="Calibri" w:cs="Calibri"/>
          <w:color w:val="222222"/>
          <w:highlight w:val="white"/>
          <w:lang w:val="fr-FR"/>
        </w:rPr>
        <w:t>avoir</w:t>
      </w:r>
      <w:r w:rsidRPr="00B77668">
        <w:rPr>
          <w:rFonts w:ascii="Calibri" w:eastAsia="Calibri" w:hAnsi="Calibri" w:cs="Calibri"/>
          <w:color w:val="222222"/>
          <w:highlight w:val="white"/>
          <w:lang w:val="fr-FR"/>
        </w:rPr>
        <w:t xml:space="preserve"> une famille. Cependant, notre reprise sera à la traîne</w:t>
      </w:r>
      <w:r w:rsidR="00105ECB">
        <w:rPr>
          <w:rFonts w:ascii="Calibri" w:eastAsia="Calibri" w:hAnsi="Calibri" w:cs="Calibri"/>
          <w:color w:val="222222"/>
          <w:highlight w:val="white"/>
          <w:lang w:val="fr-FR"/>
        </w:rPr>
        <w:t xml:space="preserve"> par rapport aux autres industries</w:t>
      </w:r>
      <w:r w:rsidRPr="00B77668">
        <w:rPr>
          <w:rFonts w:ascii="Calibri" w:eastAsia="Calibri" w:hAnsi="Calibri" w:cs="Calibri"/>
          <w:color w:val="222222"/>
          <w:highlight w:val="white"/>
          <w:lang w:val="fr-FR"/>
        </w:rPr>
        <w:t xml:space="preserve"> et, compte tenu du délai de paiement des agents de voyage</w:t>
      </w:r>
      <w:r w:rsidR="002C4AF3">
        <w:rPr>
          <w:rFonts w:ascii="Calibri" w:eastAsia="Calibri" w:hAnsi="Calibri" w:cs="Calibri"/>
          <w:color w:val="222222"/>
          <w:highlight w:val="white"/>
          <w:lang w:val="fr-FR"/>
        </w:rPr>
        <w:t>s</w:t>
      </w:r>
      <w:r w:rsidRPr="00B77668">
        <w:rPr>
          <w:rFonts w:ascii="Calibri" w:eastAsia="Calibri" w:hAnsi="Calibri" w:cs="Calibri"/>
          <w:color w:val="222222"/>
          <w:highlight w:val="white"/>
          <w:lang w:val="fr-FR"/>
        </w:rPr>
        <w:t>, nous avons besoin que le</w:t>
      </w:r>
      <w:r w:rsidRPr="00B77668">
        <w:rPr>
          <w:rFonts w:ascii="Calibri" w:eastAsia="Calibri" w:hAnsi="Calibri" w:cs="Calibri"/>
          <w:b/>
          <w:bCs/>
          <w:color w:val="222222"/>
          <w:u w:val="single"/>
          <w:lang w:val="fr-FR"/>
        </w:rPr>
        <w:t xml:space="preserve"> programme </w:t>
      </w:r>
      <w:r>
        <w:rPr>
          <w:rFonts w:ascii="Calibri" w:eastAsia="Calibri" w:hAnsi="Calibri" w:cs="Calibri"/>
          <w:b/>
          <w:bCs/>
          <w:color w:val="222222"/>
          <w:u w:val="single"/>
          <w:lang w:val="fr-FR"/>
        </w:rPr>
        <w:t>PCRE</w:t>
      </w:r>
      <w:r w:rsidRPr="00B77668">
        <w:rPr>
          <w:rFonts w:ascii="Calibri" w:eastAsia="Calibri" w:hAnsi="Calibri" w:cs="Calibri"/>
          <w:b/>
          <w:bCs/>
          <w:color w:val="222222"/>
          <w:u w:val="single"/>
          <w:lang w:val="fr-FR"/>
        </w:rPr>
        <w:t xml:space="preserve"> soit prolongé au niveau actuel jusqu</w:t>
      </w:r>
      <w:r w:rsidR="007E46B1">
        <w:rPr>
          <w:rFonts w:ascii="Calibri" w:eastAsia="Calibri" w:hAnsi="Calibri" w:cs="Calibri"/>
          <w:b/>
          <w:bCs/>
          <w:color w:val="222222"/>
          <w:u w:val="single"/>
          <w:lang w:val="fr-FR"/>
        </w:rPr>
        <w:t>’</w:t>
      </w:r>
      <w:r w:rsidRPr="00B77668">
        <w:rPr>
          <w:rFonts w:ascii="Calibri" w:eastAsia="Calibri" w:hAnsi="Calibri" w:cs="Calibri"/>
          <w:b/>
          <w:bCs/>
          <w:color w:val="222222"/>
          <w:u w:val="single"/>
          <w:lang w:val="fr-FR"/>
        </w:rPr>
        <w:t>à la fin de</w:t>
      </w:r>
      <w:r>
        <w:rPr>
          <w:rFonts w:ascii="Calibri" w:eastAsia="Calibri" w:hAnsi="Calibri" w:cs="Calibri"/>
          <w:b/>
          <w:bCs/>
          <w:color w:val="222222"/>
          <w:u w:val="single"/>
          <w:lang w:val="fr-FR"/>
        </w:rPr>
        <w:t xml:space="preserve"> l’année</w:t>
      </w:r>
      <w:r w:rsidR="007E46B1">
        <w:rPr>
          <w:rFonts w:ascii="Calibri" w:eastAsia="Calibri" w:hAnsi="Calibri" w:cs="Calibri"/>
          <w:b/>
          <w:bCs/>
          <w:color w:val="222222"/>
          <w:u w:val="single"/>
          <w:lang w:val="fr-FR"/>
        </w:rPr>
        <w:t> </w:t>
      </w:r>
      <w:r w:rsidRPr="00B77668">
        <w:rPr>
          <w:rFonts w:ascii="Calibri" w:eastAsia="Calibri" w:hAnsi="Calibri" w:cs="Calibri"/>
          <w:b/>
          <w:bCs/>
          <w:color w:val="222222"/>
          <w:u w:val="single"/>
          <w:lang w:val="fr-FR"/>
        </w:rPr>
        <w:t xml:space="preserve">2021 et </w:t>
      </w:r>
      <w:r w:rsidR="00536110">
        <w:rPr>
          <w:rFonts w:ascii="Calibri" w:eastAsia="Calibri" w:hAnsi="Calibri" w:cs="Calibri"/>
          <w:b/>
          <w:bCs/>
          <w:color w:val="222222"/>
          <w:u w:val="single"/>
          <w:lang w:val="fr-FR"/>
        </w:rPr>
        <w:t xml:space="preserve">jusqu’à </w:t>
      </w:r>
      <w:r w:rsidRPr="00B77668">
        <w:rPr>
          <w:rFonts w:ascii="Calibri" w:eastAsia="Calibri" w:hAnsi="Calibri" w:cs="Calibri"/>
          <w:b/>
          <w:bCs/>
          <w:color w:val="222222"/>
          <w:u w:val="single"/>
          <w:lang w:val="fr-FR"/>
        </w:rPr>
        <w:t>90</w:t>
      </w:r>
      <w:r w:rsidR="007E46B1">
        <w:rPr>
          <w:rFonts w:ascii="Calibri" w:eastAsia="Calibri" w:hAnsi="Calibri" w:cs="Calibri"/>
          <w:b/>
          <w:bCs/>
          <w:color w:val="222222"/>
          <w:u w:val="single"/>
          <w:lang w:val="fr-FR"/>
        </w:rPr>
        <w:t> </w:t>
      </w:r>
      <w:r w:rsidRPr="00B77668">
        <w:rPr>
          <w:rFonts w:ascii="Calibri" w:eastAsia="Calibri" w:hAnsi="Calibri" w:cs="Calibri"/>
          <w:b/>
          <w:bCs/>
          <w:color w:val="222222"/>
          <w:u w:val="single"/>
          <w:lang w:val="fr-FR"/>
        </w:rPr>
        <w:t>jours après l</w:t>
      </w:r>
      <w:r w:rsidR="007E46B1">
        <w:rPr>
          <w:rFonts w:ascii="Calibri" w:eastAsia="Calibri" w:hAnsi="Calibri" w:cs="Calibri"/>
          <w:b/>
          <w:bCs/>
          <w:color w:val="222222"/>
          <w:u w:val="single"/>
          <w:lang w:val="fr-FR"/>
        </w:rPr>
        <w:t>’</w:t>
      </w:r>
      <w:r w:rsidRPr="00B77668">
        <w:rPr>
          <w:rFonts w:ascii="Calibri" w:eastAsia="Calibri" w:hAnsi="Calibri" w:cs="Calibri"/>
          <w:b/>
          <w:bCs/>
          <w:color w:val="222222"/>
          <w:u w:val="single"/>
          <w:lang w:val="fr-FR"/>
        </w:rPr>
        <w:t xml:space="preserve">assouplissement des restrictions </w:t>
      </w:r>
      <w:r>
        <w:rPr>
          <w:rFonts w:ascii="Calibri" w:eastAsia="Calibri" w:hAnsi="Calibri" w:cs="Calibri"/>
          <w:b/>
          <w:bCs/>
          <w:color w:val="222222"/>
          <w:u w:val="single"/>
          <w:lang w:val="fr-FR"/>
        </w:rPr>
        <w:t>de</w:t>
      </w:r>
      <w:r w:rsidRPr="00B77668">
        <w:rPr>
          <w:rFonts w:ascii="Calibri" w:eastAsia="Calibri" w:hAnsi="Calibri" w:cs="Calibri"/>
          <w:b/>
          <w:bCs/>
          <w:color w:val="222222"/>
          <w:u w:val="single"/>
          <w:lang w:val="fr-FR"/>
        </w:rPr>
        <w:t xml:space="preserve"> voyage.</w:t>
      </w:r>
    </w:p>
    <w:p w14:paraId="2590B19C" w14:textId="3AFA85DD" w:rsidR="00AB55B6" w:rsidRPr="00B77668" w:rsidRDefault="00AB55B6" w:rsidP="00AB55B6">
      <w:pPr>
        <w:shd w:val="clear" w:color="auto" w:fill="FFFFFF"/>
        <w:spacing w:after="0" w:line="252" w:lineRule="auto"/>
        <w:rPr>
          <w:rFonts w:ascii="Calibri" w:eastAsia="Calibri" w:hAnsi="Calibri" w:cs="Calibri"/>
          <w:b/>
          <w:bCs/>
          <w:color w:val="222222"/>
          <w:highlight w:val="white"/>
          <w:u w:val="single"/>
          <w:lang w:val="fr-FR"/>
        </w:rPr>
      </w:pPr>
    </w:p>
    <w:p w14:paraId="114FF4C4" w14:textId="5A21B834" w:rsidR="00380AE8" w:rsidRPr="003A1E43" w:rsidRDefault="00B77668" w:rsidP="00AF5ED9">
      <w:pPr>
        <w:pStyle w:val="ListParagraph"/>
        <w:numPr>
          <w:ilvl w:val="0"/>
          <w:numId w:val="3"/>
        </w:numPr>
        <w:shd w:val="clear" w:color="auto" w:fill="FFFFFF"/>
        <w:spacing w:after="0" w:line="252" w:lineRule="auto"/>
        <w:rPr>
          <w:rFonts w:ascii="Calibri" w:eastAsia="Calibri" w:hAnsi="Calibri" w:cs="Calibri"/>
          <w:b/>
          <w:bCs/>
          <w:color w:val="222222"/>
          <w:highlight w:val="white"/>
        </w:rPr>
      </w:pPr>
      <w:r w:rsidRPr="003A1E43">
        <w:rPr>
          <w:rFonts w:ascii="Calibri" w:eastAsia="Calibri" w:hAnsi="Calibri" w:cs="Calibri"/>
          <w:b/>
          <w:bCs/>
          <w:color w:val="222222"/>
          <w:highlight w:val="white"/>
        </w:rPr>
        <w:t>Assurance-</w:t>
      </w:r>
      <w:proofErr w:type="spellStart"/>
      <w:r w:rsidRPr="003A1E43">
        <w:rPr>
          <w:rFonts w:ascii="Calibri" w:eastAsia="Calibri" w:hAnsi="Calibri" w:cs="Calibri"/>
          <w:b/>
          <w:bCs/>
          <w:color w:val="222222"/>
          <w:highlight w:val="white"/>
        </w:rPr>
        <w:t>emploi</w:t>
      </w:r>
      <w:proofErr w:type="spellEnd"/>
      <w:r w:rsidR="00AB55B6" w:rsidRPr="003A1E43">
        <w:rPr>
          <w:rFonts w:ascii="Calibri" w:eastAsia="Calibri" w:hAnsi="Calibri" w:cs="Calibri"/>
          <w:b/>
          <w:bCs/>
          <w:color w:val="222222"/>
          <w:highlight w:val="white"/>
        </w:rPr>
        <w:t xml:space="preserve"> (</w:t>
      </w:r>
      <w:r w:rsidRPr="003A1E43">
        <w:rPr>
          <w:rFonts w:ascii="Calibri" w:eastAsia="Calibri" w:hAnsi="Calibri" w:cs="Calibri"/>
          <w:b/>
          <w:bCs/>
          <w:color w:val="222222"/>
          <w:highlight w:val="white"/>
        </w:rPr>
        <w:t>AE</w:t>
      </w:r>
      <w:r w:rsidR="00AB55B6" w:rsidRPr="003A1E43">
        <w:rPr>
          <w:rFonts w:ascii="Calibri" w:eastAsia="Calibri" w:hAnsi="Calibri" w:cs="Calibri"/>
          <w:b/>
          <w:bCs/>
          <w:color w:val="222222"/>
          <w:highlight w:val="white"/>
        </w:rPr>
        <w:t xml:space="preserve">) </w:t>
      </w:r>
    </w:p>
    <w:p w14:paraId="642E158F" w14:textId="241E94F2" w:rsidR="00380AE8" w:rsidRPr="00380AE8" w:rsidRDefault="00380AE8" w:rsidP="00AB55B6">
      <w:pPr>
        <w:pStyle w:val="ListParagraph"/>
        <w:shd w:val="clear" w:color="auto" w:fill="FFFFFF"/>
        <w:spacing w:after="0" w:line="252" w:lineRule="auto"/>
        <w:ind w:left="0"/>
        <w:rPr>
          <w:rFonts w:ascii="Calibri" w:eastAsia="Calibri" w:hAnsi="Calibri" w:cs="Calibri"/>
          <w:bCs/>
          <w:color w:val="222222"/>
          <w:highlight w:val="white"/>
          <w:lang w:val="fr-FR"/>
        </w:rPr>
      </w:pPr>
      <w:r w:rsidRPr="00380AE8">
        <w:rPr>
          <w:rFonts w:ascii="Calibri" w:eastAsia="Calibri" w:hAnsi="Calibri" w:cs="Calibri"/>
          <w:bCs/>
          <w:color w:val="222222"/>
          <w:lang w:val="fr-FR"/>
        </w:rPr>
        <w:t>Avec les restrictions de voyage toujours en place et l</w:t>
      </w:r>
      <w:r w:rsidR="007E46B1">
        <w:rPr>
          <w:rFonts w:ascii="Calibri" w:eastAsia="Calibri" w:hAnsi="Calibri" w:cs="Calibri"/>
          <w:bCs/>
          <w:color w:val="222222"/>
          <w:lang w:val="fr-FR"/>
        </w:rPr>
        <w:t>’</w:t>
      </w:r>
      <w:r w:rsidRPr="00380AE8">
        <w:rPr>
          <w:rFonts w:ascii="Calibri" w:eastAsia="Calibri" w:hAnsi="Calibri" w:cs="Calibri"/>
          <w:bCs/>
          <w:color w:val="222222"/>
          <w:lang w:val="fr-FR"/>
        </w:rPr>
        <w:t>absence de revenus, mon employeur n</w:t>
      </w:r>
      <w:r w:rsidR="007E46B1">
        <w:rPr>
          <w:rFonts w:ascii="Calibri" w:eastAsia="Calibri" w:hAnsi="Calibri" w:cs="Calibri"/>
          <w:bCs/>
          <w:color w:val="222222"/>
          <w:lang w:val="fr-FR"/>
        </w:rPr>
        <w:t>’</w:t>
      </w:r>
      <w:r w:rsidRPr="00380AE8">
        <w:rPr>
          <w:rFonts w:ascii="Calibri" w:eastAsia="Calibri" w:hAnsi="Calibri" w:cs="Calibri"/>
          <w:bCs/>
          <w:color w:val="222222"/>
          <w:lang w:val="fr-FR"/>
        </w:rPr>
        <w:t xml:space="preserve">est pas en mesure de me </w:t>
      </w:r>
      <w:r w:rsidR="00AF5ED9">
        <w:rPr>
          <w:rFonts w:ascii="Calibri" w:eastAsia="Calibri" w:hAnsi="Calibri" w:cs="Calibri"/>
          <w:bCs/>
          <w:color w:val="222222"/>
          <w:lang w:val="fr-FR"/>
        </w:rPr>
        <w:t>rappeler</w:t>
      </w:r>
      <w:r w:rsidRPr="00380AE8">
        <w:rPr>
          <w:rFonts w:ascii="Calibri" w:eastAsia="Calibri" w:hAnsi="Calibri" w:cs="Calibri"/>
          <w:bCs/>
          <w:color w:val="222222"/>
          <w:lang w:val="fr-FR"/>
        </w:rPr>
        <w:t xml:space="preserve"> au travail. Si le gouvernement publiait une feuille de route pour la reprise, cela aiderait mon employeur à savoir quand </w:t>
      </w:r>
      <w:r w:rsidR="00AF5ED9">
        <w:rPr>
          <w:rFonts w:ascii="Calibri" w:eastAsia="Calibri" w:hAnsi="Calibri" w:cs="Calibri"/>
          <w:bCs/>
          <w:color w:val="222222"/>
          <w:lang w:val="fr-FR"/>
        </w:rPr>
        <w:t>cela</w:t>
      </w:r>
      <w:r w:rsidRPr="00380AE8">
        <w:rPr>
          <w:rFonts w:ascii="Calibri" w:eastAsia="Calibri" w:hAnsi="Calibri" w:cs="Calibri"/>
          <w:bCs/>
          <w:color w:val="222222"/>
          <w:lang w:val="fr-FR"/>
        </w:rPr>
        <w:t xml:space="preserve"> pourrait être possible. Le nouveau programme </w:t>
      </w:r>
      <w:r w:rsidR="00AF5ED9">
        <w:rPr>
          <w:rFonts w:ascii="Calibri" w:eastAsia="Calibri" w:hAnsi="Calibri" w:cs="Calibri"/>
          <w:bCs/>
          <w:color w:val="222222"/>
          <w:lang w:val="fr-FR"/>
        </w:rPr>
        <w:t>d’</w:t>
      </w:r>
      <w:r w:rsidRPr="00380AE8">
        <w:rPr>
          <w:rFonts w:ascii="Calibri" w:eastAsia="Calibri" w:hAnsi="Calibri" w:cs="Calibri"/>
          <w:bCs/>
          <w:color w:val="222222"/>
          <w:lang w:val="fr-FR"/>
        </w:rPr>
        <w:t xml:space="preserve">embauche </w:t>
      </w:r>
      <w:r w:rsidR="00AF5ED9">
        <w:rPr>
          <w:rFonts w:ascii="Calibri" w:eastAsia="Calibri" w:hAnsi="Calibri" w:cs="Calibri"/>
          <w:bCs/>
          <w:color w:val="222222"/>
          <w:lang w:val="fr-FR"/>
        </w:rPr>
        <w:t>pour</w:t>
      </w:r>
      <w:r w:rsidRPr="00380AE8">
        <w:rPr>
          <w:rFonts w:ascii="Calibri" w:eastAsia="Calibri" w:hAnsi="Calibri" w:cs="Calibri"/>
          <w:bCs/>
          <w:color w:val="222222"/>
          <w:lang w:val="fr-FR"/>
        </w:rPr>
        <w:t xml:space="preserve"> la r</w:t>
      </w:r>
      <w:r w:rsidR="00AF5ED9">
        <w:rPr>
          <w:rFonts w:ascii="Calibri" w:eastAsia="Calibri" w:hAnsi="Calibri" w:cs="Calibri"/>
          <w:bCs/>
          <w:color w:val="222222"/>
          <w:lang w:val="fr-FR"/>
        </w:rPr>
        <w:t>elance</w:t>
      </w:r>
      <w:r w:rsidRPr="00380AE8">
        <w:rPr>
          <w:rFonts w:ascii="Calibri" w:eastAsia="Calibri" w:hAnsi="Calibri" w:cs="Calibri"/>
          <w:bCs/>
          <w:color w:val="222222"/>
          <w:lang w:val="fr-FR"/>
        </w:rPr>
        <w:t xml:space="preserve"> économique au Canada </w:t>
      </w:r>
      <w:r w:rsidR="00AF5ED9">
        <w:rPr>
          <w:rFonts w:ascii="Calibri" w:eastAsia="Calibri" w:hAnsi="Calibri" w:cs="Calibri"/>
          <w:bCs/>
          <w:color w:val="222222"/>
          <w:lang w:val="fr-FR"/>
        </w:rPr>
        <w:t xml:space="preserve">(PEREC) </w:t>
      </w:r>
      <w:r w:rsidRPr="00380AE8">
        <w:rPr>
          <w:rFonts w:ascii="Calibri" w:eastAsia="Calibri" w:hAnsi="Calibri" w:cs="Calibri"/>
          <w:bCs/>
          <w:color w:val="222222"/>
          <w:lang w:val="fr-FR"/>
        </w:rPr>
        <w:t>pourrait également aider mon employeur, mais sans connaître le plan de reprise des voyages en toute sécurité, et</w:t>
      </w:r>
      <w:r w:rsidR="00105ECB">
        <w:rPr>
          <w:rFonts w:ascii="Calibri" w:eastAsia="Calibri" w:hAnsi="Calibri" w:cs="Calibri"/>
          <w:bCs/>
          <w:color w:val="222222"/>
          <w:lang w:val="fr-FR"/>
        </w:rPr>
        <w:t xml:space="preserve">, </w:t>
      </w:r>
      <w:r w:rsidRPr="00380AE8">
        <w:rPr>
          <w:rFonts w:ascii="Calibri" w:eastAsia="Calibri" w:hAnsi="Calibri" w:cs="Calibri"/>
          <w:bCs/>
          <w:color w:val="222222"/>
          <w:lang w:val="fr-FR"/>
        </w:rPr>
        <w:t xml:space="preserve">compte tenu du fait que notre industrie </w:t>
      </w:r>
      <w:r w:rsidR="00536110">
        <w:rPr>
          <w:rFonts w:ascii="Calibri" w:eastAsia="Calibri" w:hAnsi="Calibri" w:cs="Calibri"/>
          <w:bCs/>
          <w:color w:val="222222"/>
          <w:lang w:val="fr-FR"/>
        </w:rPr>
        <w:t>connaît une baisse de plus de 95</w:t>
      </w:r>
      <w:r w:rsidR="00DF5088">
        <w:rPr>
          <w:rFonts w:ascii="Calibri" w:eastAsia="Calibri" w:hAnsi="Calibri" w:cs="Calibri"/>
          <w:bCs/>
          <w:color w:val="222222"/>
          <w:lang w:val="fr-FR"/>
        </w:rPr>
        <w:t> </w:t>
      </w:r>
      <w:r w:rsidR="00536110">
        <w:rPr>
          <w:rFonts w:ascii="Calibri" w:eastAsia="Calibri" w:hAnsi="Calibri" w:cs="Calibri"/>
          <w:bCs/>
          <w:color w:val="222222"/>
          <w:lang w:val="fr-FR"/>
        </w:rPr>
        <w:t xml:space="preserve">% </w:t>
      </w:r>
      <w:r w:rsidRPr="00380AE8">
        <w:rPr>
          <w:rFonts w:ascii="Calibri" w:eastAsia="Calibri" w:hAnsi="Calibri" w:cs="Calibri"/>
          <w:bCs/>
          <w:color w:val="222222"/>
          <w:lang w:val="fr-FR"/>
        </w:rPr>
        <w:t>de ses revenus, le nouveau programme n</w:t>
      </w:r>
      <w:r w:rsidR="007E46B1">
        <w:rPr>
          <w:rFonts w:ascii="Calibri" w:eastAsia="Calibri" w:hAnsi="Calibri" w:cs="Calibri"/>
          <w:bCs/>
          <w:color w:val="222222"/>
          <w:lang w:val="fr-FR"/>
        </w:rPr>
        <w:t>’</w:t>
      </w:r>
      <w:r w:rsidRPr="00380AE8">
        <w:rPr>
          <w:rFonts w:ascii="Calibri" w:eastAsia="Calibri" w:hAnsi="Calibri" w:cs="Calibri"/>
          <w:bCs/>
          <w:color w:val="222222"/>
          <w:lang w:val="fr-FR"/>
        </w:rPr>
        <w:t xml:space="preserve">aidera pas mon employeur. </w:t>
      </w:r>
      <w:r w:rsidRPr="00AF5ED9">
        <w:rPr>
          <w:rFonts w:ascii="Calibri" w:eastAsia="Calibri" w:hAnsi="Calibri" w:cs="Calibri"/>
          <w:b/>
          <w:color w:val="222222"/>
          <w:u w:val="single"/>
          <w:lang w:val="fr-FR"/>
        </w:rPr>
        <w:t>Nous demandons instamment au gouvernement de prolonger le programme d</w:t>
      </w:r>
      <w:r w:rsidR="007E46B1">
        <w:rPr>
          <w:rFonts w:ascii="Calibri" w:eastAsia="Calibri" w:hAnsi="Calibri" w:cs="Calibri"/>
          <w:b/>
          <w:color w:val="222222"/>
          <w:u w:val="single"/>
          <w:lang w:val="fr-FR"/>
        </w:rPr>
        <w:t>’</w:t>
      </w:r>
      <w:r w:rsidRPr="00AF5ED9">
        <w:rPr>
          <w:rFonts w:ascii="Calibri" w:eastAsia="Calibri" w:hAnsi="Calibri" w:cs="Calibri"/>
          <w:b/>
          <w:color w:val="222222"/>
          <w:u w:val="single"/>
          <w:lang w:val="fr-FR"/>
        </w:rPr>
        <w:t>assurance-emploi jusqu</w:t>
      </w:r>
      <w:r w:rsidR="007E46B1">
        <w:rPr>
          <w:rFonts w:ascii="Calibri" w:eastAsia="Calibri" w:hAnsi="Calibri" w:cs="Calibri"/>
          <w:b/>
          <w:color w:val="222222"/>
          <w:u w:val="single"/>
          <w:lang w:val="fr-FR"/>
        </w:rPr>
        <w:t>’</w:t>
      </w:r>
      <w:r w:rsidRPr="00AF5ED9">
        <w:rPr>
          <w:rFonts w:ascii="Calibri" w:eastAsia="Calibri" w:hAnsi="Calibri" w:cs="Calibri"/>
          <w:b/>
          <w:color w:val="222222"/>
          <w:u w:val="single"/>
          <w:lang w:val="fr-FR"/>
        </w:rPr>
        <w:t xml:space="preserve">à la fin de </w:t>
      </w:r>
      <w:r w:rsidR="00AF5ED9" w:rsidRPr="00AF5ED9">
        <w:rPr>
          <w:rFonts w:ascii="Calibri" w:eastAsia="Calibri" w:hAnsi="Calibri" w:cs="Calibri"/>
          <w:b/>
          <w:color w:val="222222"/>
          <w:u w:val="single"/>
          <w:lang w:val="fr-FR"/>
        </w:rPr>
        <w:t>l’année</w:t>
      </w:r>
      <w:r w:rsidR="007E46B1">
        <w:rPr>
          <w:rFonts w:ascii="Calibri" w:eastAsia="Calibri" w:hAnsi="Calibri" w:cs="Calibri"/>
          <w:b/>
          <w:color w:val="222222"/>
          <w:u w:val="single"/>
          <w:lang w:val="fr-FR"/>
        </w:rPr>
        <w:t> </w:t>
      </w:r>
      <w:r w:rsidRPr="00AF5ED9">
        <w:rPr>
          <w:rFonts w:ascii="Calibri" w:eastAsia="Calibri" w:hAnsi="Calibri" w:cs="Calibri"/>
          <w:b/>
          <w:color w:val="222222"/>
          <w:u w:val="single"/>
          <w:lang w:val="fr-FR"/>
        </w:rPr>
        <w:t>2021 et</w:t>
      </w:r>
      <w:r w:rsidR="00AF5ED9" w:rsidRPr="00AF5ED9">
        <w:rPr>
          <w:rFonts w:ascii="Calibri" w:eastAsia="Calibri" w:hAnsi="Calibri" w:cs="Calibri"/>
          <w:b/>
          <w:color w:val="222222"/>
          <w:u w:val="single"/>
          <w:lang w:val="fr-FR"/>
        </w:rPr>
        <w:t xml:space="preserve"> jusqu’à</w:t>
      </w:r>
      <w:r w:rsidRPr="00AF5ED9">
        <w:rPr>
          <w:rFonts w:ascii="Calibri" w:eastAsia="Calibri" w:hAnsi="Calibri" w:cs="Calibri"/>
          <w:b/>
          <w:color w:val="222222"/>
          <w:u w:val="single"/>
          <w:lang w:val="fr-FR"/>
        </w:rPr>
        <w:t xml:space="preserve"> 90</w:t>
      </w:r>
      <w:r w:rsidR="007E46B1">
        <w:rPr>
          <w:rFonts w:ascii="Calibri" w:eastAsia="Calibri" w:hAnsi="Calibri" w:cs="Calibri"/>
          <w:b/>
          <w:color w:val="222222"/>
          <w:u w:val="single"/>
          <w:lang w:val="fr-FR"/>
        </w:rPr>
        <w:t> </w:t>
      </w:r>
      <w:r w:rsidRPr="00AF5ED9">
        <w:rPr>
          <w:rFonts w:ascii="Calibri" w:eastAsia="Calibri" w:hAnsi="Calibri" w:cs="Calibri"/>
          <w:b/>
          <w:color w:val="222222"/>
          <w:u w:val="single"/>
          <w:lang w:val="fr-FR"/>
        </w:rPr>
        <w:t>jours après l</w:t>
      </w:r>
      <w:r w:rsidR="007E46B1">
        <w:rPr>
          <w:rFonts w:ascii="Calibri" w:eastAsia="Calibri" w:hAnsi="Calibri" w:cs="Calibri"/>
          <w:b/>
          <w:color w:val="222222"/>
          <w:u w:val="single"/>
          <w:lang w:val="fr-FR"/>
        </w:rPr>
        <w:t>’</w:t>
      </w:r>
      <w:r w:rsidRPr="00AF5ED9">
        <w:rPr>
          <w:rFonts w:ascii="Calibri" w:eastAsia="Calibri" w:hAnsi="Calibri" w:cs="Calibri"/>
          <w:b/>
          <w:color w:val="222222"/>
          <w:u w:val="single"/>
          <w:lang w:val="fr-FR"/>
        </w:rPr>
        <w:t xml:space="preserve">assouplissement des restrictions </w:t>
      </w:r>
      <w:r w:rsidR="00AF5ED9" w:rsidRPr="00AF5ED9">
        <w:rPr>
          <w:rFonts w:ascii="Calibri" w:eastAsia="Calibri" w:hAnsi="Calibri" w:cs="Calibri"/>
          <w:b/>
          <w:color w:val="222222"/>
          <w:u w:val="single"/>
          <w:lang w:val="fr-FR"/>
        </w:rPr>
        <w:t>de</w:t>
      </w:r>
      <w:r w:rsidRPr="00AF5ED9">
        <w:rPr>
          <w:rFonts w:ascii="Calibri" w:eastAsia="Calibri" w:hAnsi="Calibri" w:cs="Calibri"/>
          <w:b/>
          <w:color w:val="222222"/>
          <w:u w:val="single"/>
          <w:lang w:val="fr-FR"/>
        </w:rPr>
        <w:t xml:space="preserve"> voyage.</w:t>
      </w:r>
    </w:p>
    <w:p w14:paraId="5C0B8BD3" w14:textId="4200008F" w:rsidR="00C5002C" w:rsidRPr="00380AE8" w:rsidRDefault="00C5002C" w:rsidP="00AB55B6">
      <w:pPr>
        <w:pStyle w:val="ListParagraph"/>
        <w:shd w:val="clear" w:color="auto" w:fill="FFFFFF"/>
        <w:spacing w:after="0" w:line="252" w:lineRule="auto"/>
        <w:ind w:left="0"/>
        <w:rPr>
          <w:rFonts w:ascii="Calibri" w:eastAsia="Calibri" w:hAnsi="Calibri" w:cs="Calibri"/>
          <w:bCs/>
          <w:color w:val="222222"/>
          <w:highlight w:val="white"/>
          <w:u w:val="single"/>
          <w:lang w:val="fr-FR"/>
        </w:rPr>
      </w:pPr>
    </w:p>
    <w:p w14:paraId="00BB2121" w14:textId="09EAA487" w:rsidR="00380AE8" w:rsidRPr="00B9657F" w:rsidRDefault="00380AE8" w:rsidP="00AF5ED9">
      <w:pPr>
        <w:pStyle w:val="ListParagraph"/>
        <w:numPr>
          <w:ilvl w:val="0"/>
          <w:numId w:val="3"/>
        </w:numPr>
        <w:shd w:val="clear" w:color="auto" w:fill="FFFFFF"/>
        <w:spacing w:after="0" w:line="252" w:lineRule="auto"/>
        <w:rPr>
          <w:rFonts w:ascii="Calibri" w:eastAsia="Calibri" w:hAnsi="Calibri" w:cs="Calibri"/>
          <w:b/>
          <w:bCs/>
          <w:color w:val="222222"/>
          <w:highlight w:val="white"/>
          <w:lang w:val="fr-FR"/>
        </w:rPr>
      </w:pPr>
      <w:r w:rsidRPr="00B9657F">
        <w:rPr>
          <w:rFonts w:ascii="Calibri" w:eastAsia="Calibri" w:hAnsi="Calibri" w:cs="Calibri"/>
          <w:b/>
          <w:color w:val="222222"/>
          <w:highlight w:val="white"/>
          <w:lang w:val="fr-FR"/>
        </w:rPr>
        <w:t>Programme d’embauche pour la relance économique du Canada (PEREC)</w:t>
      </w:r>
    </w:p>
    <w:p w14:paraId="690D385E" w14:textId="2BDE0EF0" w:rsidR="00380AE8" w:rsidRPr="00380AE8" w:rsidRDefault="00380AE8" w:rsidP="000D525E">
      <w:pPr>
        <w:pStyle w:val="ListParagraph"/>
        <w:shd w:val="clear" w:color="auto" w:fill="FFFFFF"/>
        <w:spacing w:after="0" w:line="252" w:lineRule="auto"/>
        <w:ind w:left="0"/>
        <w:rPr>
          <w:rFonts w:ascii="Calibri" w:eastAsia="Calibri" w:hAnsi="Calibri" w:cs="Calibri"/>
          <w:b/>
          <w:bCs/>
          <w:color w:val="222222"/>
          <w:highlight w:val="white"/>
          <w:u w:val="single"/>
          <w:lang w:val="fr-FR"/>
        </w:rPr>
      </w:pPr>
      <w:r w:rsidRPr="00AF5ED9">
        <w:rPr>
          <w:rFonts w:ascii="Calibri" w:eastAsia="Calibri" w:hAnsi="Calibri" w:cs="Calibri"/>
          <w:bCs/>
          <w:color w:val="222222"/>
          <w:highlight w:val="white"/>
          <w:lang w:val="fr-FR"/>
        </w:rPr>
        <w:t xml:space="preserve">Le nouveau programme </w:t>
      </w:r>
      <w:r w:rsidR="00AF5ED9" w:rsidRPr="00AF5ED9">
        <w:rPr>
          <w:rFonts w:ascii="Calibri" w:eastAsia="Calibri" w:hAnsi="Calibri" w:cs="Calibri"/>
          <w:bCs/>
          <w:color w:val="222222"/>
          <w:highlight w:val="white"/>
          <w:lang w:val="fr-FR"/>
        </w:rPr>
        <w:t>d’embauche pour la relance économique du Canada</w:t>
      </w:r>
      <w:r w:rsidR="00AF5ED9">
        <w:rPr>
          <w:rFonts w:ascii="Calibri" w:eastAsia="Calibri" w:hAnsi="Calibri" w:cs="Calibri"/>
          <w:bCs/>
          <w:color w:val="222222"/>
          <w:highlight w:val="white"/>
          <w:lang w:val="fr-FR"/>
        </w:rPr>
        <w:t xml:space="preserve"> (PEREC)</w:t>
      </w:r>
      <w:r w:rsidRPr="00AF5ED9">
        <w:rPr>
          <w:rFonts w:ascii="Calibri" w:eastAsia="Calibri" w:hAnsi="Calibri" w:cs="Calibri"/>
          <w:bCs/>
          <w:color w:val="222222"/>
          <w:highlight w:val="white"/>
          <w:lang w:val="fr-FR"/>
        </w:rPr>
        <w:t xml:space="preserve"> a été proposé pour couvrir au maximum 50</w:t>
      </w:r>
      <w:r w:rsidR="00DF5088">
        <w:rPr>
          <w:rFonts w:ascii="Calibri" w:eastAsia="Calibri" w:hAnsi="Calibri" w:cs="Calibri"/>
          <w:bCs/>
          <w:color w:val="222222"/>
          <w:highlight w:val="white"/>
          <w:lang w:val="fr-FR"/>
        </w:rPr>
        <w:t> </w:t>
      </w:r>
      <w:r w:rsidRPr="00AF5ED9">
        <w:rPr>
          <w:rFonts w:ascii="Calibri" w:eastAsia="Calibri" w:hAnsi="Calibri" w:cs="Calibri"/>
          <w:bCs/>
          <w:color w:val="222222"/>
          <w:highlight w:val="white"/>
          <w:lang w:val="fr-FR"/>
        </w:rPr>
        <w:t xml:space="preserve">% de la différence entre </w:t>
      </w:r>
      <w:r w:rsidR="00105ECB">
        <w:rPr>
          <w:rFonts w:ascii="Calibri" w:eastAsia="Calibri" w:hAnsi="Calibri" w:cs="Calibri"/>
          <w:bCs/>
          <w:color w:val="222222"/>
          <w:highlight w:val="white"/>
          <w:lang w:val="fr-FR"/>
        </w:rPr>
        <w:t>mon revenu</w:t>
      </w:r>
      <w:r w:rsidRPr="00AF5ED9">
        <w:rPr>
          <w:rFonts w:ascii="Calibri" w:eastAsia="Calibri" w:hAnsi="Calibri" w:cs="Calibri"/>
          <w:bCs/>
          <w:color w:val="222222"/>
          <w:highlight w:val="white"/>
          <w:lang w:val="fr-FR"/>
        </w:rPr>
        <w:t xml:space="preserve"> d</w:t>
      </w:r>
      <w:r w:rsidR="007E46B1">
        <w:rPr>
          <w:rFonts w:ascii="Calibri" w:eastAsia="Calibri" w:hAnsi="Calibri" w:cs="Calibri"/>
          <w:bCs/>
          <w:color w:val="222222"/>
          <w:highlight w:val="white"/>
          <w:lang w:val="fr-FR"/>
        </w:rPr>
        <w:t>’</w:t>
      </w:r>
      <w:r w:rsidRPr="00AF5ED9">
        <w:rPr>
          <w:rFonts w:ascii="Calibri" w:eastAsia="Calibri" w:hAnsi="Calibri" w:cs="Calibri"/>
          <w:bCs/>
          <w:color w:val="222222"/>
          <w:highlight w:val="white"/>
          <w:lang w:val="fr-FR"/>
        </w:rPr>
        <w:t xml:space="preserve">un mois donné et </w:t>
      </w:r>
      <w:r w:rsidR="00105ECB">
        <w:rPr>
          <w:rFonts w:ascii="Calibri" w:eastAsia="Calibri" w:hAnsi="Calibri" w:cs="Calibri"/>
          <w:bCs/>
          <w:color w:val="222222"/>
          <w:highlight w:val="white"/>
          <w:lang w:val="fr-FR"/>
        </w:rPr>
        <w:t>mon revenu</w:t>
      </w:r>
      <w:r w:rsidRPr="00AF5ED9">
        <w:rPr>
          <w:rFonts w:ascii="Calibri" w:eastAsia="Calibri" w:hAnsi="Calibri" w:cs="Calibri"/>
          <w:bCs/>
          <w:color w:val="222222"/>
          <w:highlight w:val="white"/>
          <w:lang w:val="fr-FR"/>
        </w:rPr>
        <w:t xml:space="preserve"> de base. Sans </w:t>
      </w:r>
      <w:proofErr w:type="gramStart"/>
      <w:r w:rsidRPr="00AF5ED9">
        <w:rPr>
          <w:rFonts w:ascii="Calibri" w:eastAsia="Calibri" w:hAnsi="Calibri" w:cs="Calibri"/>
          <w:bCs/>
          <w:color w:val="222222"/>
          <w:highlight w:val="white"/>
          <w:lang w:val="fr-FR"/>
        </w:rPr>
        <w:t>connaître</w:t>
      </w:r>
      <w:proofErr w:type="gramEnd"/>
      <w:r w:rsidRPr="00AF5ED9">
        <w:rPr>
          <w:rFonts w:ascii="Calibri" w:eastAsia="Calibri" w:hAnsi="Calibri" w:cs="Calibri"/>
          <w:bCs/>
          <w:color w:val="222222"/>
          <w:highlight w:val="white"/>
          <w:lang w:val="fr-FR"/>
        </w:rPr>
        <w:t xml:space="preserve"> le plan de reprise des voyages en toute sécurité, et compte tenu du fait que notre industrie</w:t>
      </w:r>
      <w:r w:rsidR="00105ECB" w:rsidRPr="00105ECB">
        <w:rPr>
          <w:rFonts w:ascii="Calibri" w:eastAsia="Calibri" w:hAnsi="Calibri" w:cs="Calibri"/>
          <w:bCs/>
          <w:color w:val="222222"/>
          <w:lang w:val="fr-FR"/>
        </w:rPr>
        <w:t xml:space="preserve"> </w:t>
      </w:r>
      <w:r w:rsidR="00105ECB">
        <w:rPr>
          <w:rFonts w:ascii="Calibri" w:eastAsia="Calibri" w:hAnsi="Calibri" w:cs="Calibri"/>
          <w:bCs/>
          <w:color w:val="222222"/>
          <w:lang w:val="fr-FR"/>
        </w:rPr>
        <w:t>connaît une baisse de plus de 95</w:t>
      </w:r>
      <w:r w:rsidR="00DF5088">
        <w:rPr>
          <w:rFonts w:ascii="Calibri" w:eastAsia="Calibri" w:hAnsi="Calibri" w:cs="Calibri"/>
          <w:bCs/>
          <w:color w:val="222222"/>
          <w:lang w:val="fr-FR"/>
        </w:rPr>
        <w:t> </w:t>
      </w:r>
      <w:r w:rsidR="00105ECB">
        <w:rPr>
          <w:rFonts w:ascii="Calibri" w:eastAsia="Calibri" w:hAnsi="Calibri" w:cs="Calibri"/>
          <w:bCs/>
          <w:color w:val="222222"/>
          <w:lang w:val="fr-FR"/>
        </w:rPr>
        <w:t xml:space="preserve">% </w:t>
      </w:r>
      <w:r w:rsidR="00105ECB" w:rsidRPr="00380AE8">
        <w:rPr>
          <w:rFonts w:ascii="Calibri" w:eastAsia="Calibri" w:hAnsi="Calibri" w:cs="Calibri"/>
          <w:bCs/>
          <w:color w:val="222222"/>
          <w:lang w:val="fr-FR"/>
        </w:rPr>
        <w:t>de ses revenus</w:t>
      </w:r>
      <w:r w:rsidRPr="00AF5ED9">
        <w:rPr>
          <w:rFonts w:ascii="Calibri" w:eastAsia="Calibri" w:hAnsi="Calibri" w:cs="Calibri"/>
          <w:bCs/>
          <w:color w:val="222222"/>
          <w:highlight w:val="white"/>
          <w:lang w:val="fr-FR"/>
        </w:rPr>
        <w:t>, ce programme ne m</w:t>
      </w:r>
      <w:r w:rsidR="007E46B1">
        <w:rPr>
          <w:rFonts w:ascii="Calibri" w:eastAsia="Calibri" w:hAnsi="Calibri" w:cs="Calibri"/>
          <w:bCs/>
          <w:color w:val="222222"/>
          <w:highlight w:val="white"/>
          <w:lang w:val="fr-FR"/>
        </w:rPr>
        <w:t>’</w:t>
      </w:r>
      <w:r w:rsidRPr="00AF5ED9">
        <w:rPr>
          <w:rFonts w:ascii="Calibri" w:eastAsia="Calibri" w:hAnsi="Calibri" w:cs="Calibri"/>
          <w:bCs/>
          <w:color w:val="222222"/>
          <w:highlight w:val="white"/>
          <w:lang w:val="fr-FR"/>
        </w:rPr>
        <w:t>aidera pas.</w:t>
      </w:r>
      <w:r w:rsidRPr="00380AE8">
        <w:rPr>
          <w:rFonts w:ascii="Calibri" w:eastAsia="Calibri" w:hAnsi="Calibri" w:cs="Calibri"/>
          <w:b/>
          <w:bCs/>
          <w:color w:val="222222"/>
          <w:u w:val="single"/>
          <w:lang w:val="fr-FR"/>
        </w:rPr>
        <w:t xml:space="preserve"> Nous demandons instamment au gouvernement de prolonger le programme </w:t>
      </w:r>
      <w:r w:rsidR="00AF5ED9">
        <w:rPr>
          <w:rFonts w:ascii="Calibri" w:eastAsia="Calibri" w:hAnsi="Calibri" w:cs="Calibri"/>
          <w:b/>
          <w:bCs/>
          <w:color w:val="222222"/>
          <w:u w:val="single"/>
          <w:lang w:val="fr-FR"/>
        </w:rPr>
        <w:t xml:space="preserve">PEREC </w:t>
      </w:r>
      <w:r w:rsidRPr="00380AE8">
        <w:rPr>
          <w:rFonts w:ascii="Calibri" w:eastAsia="Calibri" w:hAnsi="Calibri" w:cs="Calibri"/>
          <w:b/>
          <w:bCs/>
          <w:color w:val="222222"/>
          <w:u w:val="single"/>
          <w:lang w:val="fr-FR"/>
        </w:rPr>
        <w:t>jusqu</w:t>
      </w:r>
      <w:r w:rsidR="007E46B1">
        <w:rPr>
          <w:rFonts w:ascii="Calibri" w:eastAsia="Calibri" w:hAnsi="Calibri" w:cs="Calibri"/>
          <w:b/>
          <w:bCs/>
          <w:color w:val="222222"/>
          <w:u w:val="single"/>
          <w:lang w:val="fr-FR"/>
        </w:rPr>
        <w:t>’</w:t>
      </w:r>
      <w:r w:rsidRPr="00380AE8">
        <w:rPr>
          <w:rFonts w:ascii="Calibri" w:eastAsia="Calibri" w:hAnsi="Calibri" w:cs="Calibri"/>
          <w:b/>
          <w:bCs/>
          <w:color w:val="222222"/>
          <w:u w:val="single"/>
          <w:lang w:val="fr-FR"/>
        </w:rPr>
        <w:t xml:space="preserve">à la fin de </w:t>
      </w:r>
      <w:r w:rsidR="00AF5ED9">
        <w:rPr>
          <w:rFonts w:ascii="Calibri" w:eastAsia="Calibri" w:hAnsi="Calibri" w:cs="Calibri"/>
          <w:b/>
          <w:bCs/>
          <w:color w:val="222222"/>
          <w:u w:val="single"/>
          <w:lang w:val="fr-FR"/>
        </w:rPr>
        <w:t>l’année</w:t>
      </w:r>
      <w:r w:rsidR="007E46B1">
        <w:rPr>
          <w:rFonts w:ascii="Calibri" w:eastAsia="Calibri" w:hAnsi="Calibri" w:cs="Calibri"/>
          <w:b/>
          <w:bCs/>
          <w:color w:val="222222"/>
          <w:u w:val="single"/>
          <w:lang w:val="fr-FR"/>
        </w:rPr>
        <w:t> </w:t>
      </w:r>
      <w:r w:rsidRPr="00380AE8">
        <w:rPr>
          <w:rFonts w:ascii="Calibri" w:eastAsia="Calibri" w:hAnsi="Calibri" w:cs="Calibri"/>
          <w:b/>
          <w:bCs/>
          <w:color w:val="222222"/>
          <w:u w:val="single"/>
          <w:lang w:val="fr-FR"/>
        </w:rPr>
        <w:t>2021 et</w:t>
      </w:r>
      <w:r w:rsidR="00AF5ED9">
        <w:rPr>
          <w:rFonts w:ascii="Calibri" w:eastAsia="Calibri" w:hAnsi="Calibri" w:cs="Calibri"/>
          <w:b/>
          <w:bCs/>
          <w:color w:val="222222"/>
          <w:u w:val="single"/>
          <w:lang w:val="fr-FR"/>
        </w:rPr>
        <w:t xml:space="preserve"> jusqu’à</w:t>
      </w:r>
      <w:r w:rsidRPr="00380AE8">
        <w:rPr>
          <w:rFonts w:ascii="Calibri" w:eastAsia="Calibri" w:hAnsi="Calibri" w:cs="Calibri"/>
          <w:b/>
          <w:bCs/>
          <w:color w:val="222222"/>
          <w:u w:val="single"/>
          <w:lang w:val="fr-FR"/>
        </w:rPr>
        <w:t xml:space="preserve"> 90</w:t>
      </w:r>
      <w:r w:rsidR="007E46B1">
        <w:rPr>
          <w:rFonts w:ascii="Calibri" w:eastAsia="Calibri" w:hAnsi="Calibri" w:cs="Calibri"/>
          <w:b/>
          <w:bCs/>
          <w:color w:val="222222"/>
          <w:u w:val="single"/>
          <w:lang w:val="fr-FR"/>
        </w:rPr>
        <w:t> </w:t>
      </w:r>
      <w:r w:rsidRPr="00380AE8">
        <w:rPr>
          <w:rFonts w:ascii="Calibri" w:eastAsia="Calibri" w:hAnsi="Calibri" w:cs="Calibri"/>
          <w:b/>
          <w:bCs/>
          <w:color w:val="222222"/>
          <w:u w:val="single"/>
          <w:lang w:val="fr-FR"/>
        </w:rPr>
        <w:t>jours après l</w:t>
      </w:r>
      <w:r w:rsidR="007E46B1">
        <w:rPr>
          <w:rFonts w:ascii="Calibri" w:eastAsia="Calibri" w:hAnsi="Calibri" w:cs="Calibri"/>
          <w:b/>
          <w:bCs/>
          <w:color w:val="222222"/>
          <w:u w:val="single"/>
          <w:lang w:val="fr-FR"/>
        </w:rPr>
        <w:t>’</w:t>
      </w:r>
      <w:r w:rsidRPr="00380AE8">
        <w:rPr>
          <w:rFonts w:ascii="Calibri" w:eastAsia="Calibri" w:hAnsi="Calibri" w:cs="Calibri"/>
          <w:b/>
          <w:bCs/>
          <w:color w:val="222222"/>
          <w:u w:val="single"/>
          <w:lang w:val="fr-FR"/>
        </w:rPr>
        <w:t>assouplissement des restrictions de voyage.</w:t>
      </w:r>
    </w:p>
    <w:p w14:paraId="2A604384" w14:textId="77777777" w:rsidR="00B827A2" w:rsidRPr="00380AE8" w:rsidRDefault="00B827A2" w:rsidP="000D525E">
      <w:pPr>
        <w:pStyle w:val="ListParagraph"/>
        <w:shd w:val="clear" w:color="auto" w:fill="FFFFFF"/>
        <w:spacing w:after="0" w:line="252" w:lineRule="auto"/>
        <w:ind w:left="0"/>
        <w:rPr>
          <w:rFonts w:ascii="Calibri" w:eastAsia="Calibri" w:hAnsi="Calibri" w:cs="Calibri"/>
          <w:b/>
          <w:bCs/>
          <w:color w:val="222222"/>
          <w:highlight w:val="white"/>
          <w:u w:val="single"/>
          <w:lang w:val="fr-FR"/>
        </w:rPr>
      </w:pPr>
    </w:p>
    <w:p w14:paraId="17BADF09" w14:textId="7B6B6EB4" w:rsidR="00380AE8" w:rsidRPr="00C8599B" w:rsidRDefault="00380AE8" w:rsidP="00B827A2">
      <w:pPr>
        <w:pStyle w:val="ListParagraph"/>
        <w:numPr>
          <w:ilvl w:val="0"/>
          <w:numId w:val="3"/>
        </w:numPr>
        <w:shd w:val="clear" w:color="auto" w:fill="FFFFFF"/>
        <w:spacing w:after="0" w:line="252" w:lineRule="auto"/>
        <w:rPr>
          <w:rFonts w:ascii="Calibri" w:eastAsia="Calibri" w:hAnsi="Calibri" w:cs="Calibri"/>
          <w:b/>
          <w:bCs/>
          <w:color w:val="222222"/>
          <w:highlight w:val="white"/>
          <w:lang w:val="fr-FR"/>
        </w:rPr>
      </w:pPr>
      <w:r w:rsidRPr="00C8599B">
        <w:rPr>
          <w:rFonts w:ascii="Calibri" w:eastAsia="Calibri" w:hAnsi="Calibri" w:cs="Calibri"/>
          <w:b/>
          <w:bCs/>
          <w:color w:val="222222"/>
          <w:highlight w:val="white"/>
          <w:lang w:val="fr-CA"/>
        </w:rPr>
        <w:lastRenderedPageBreak/>
        <w:t>Aide gouvernementale au rappel des commissions</w:t>
      </w:r>
    </w:p>
    <w:p w14:paraId="313B8BCD" w14:textId="50E72B17" w:rsidR="00380AE8" w:rsidRPr="00380AE8" w:rsidRDefault="00380AE8" w:rsidP="00380AE8">
      <w:pPr>
        <w:shd w:val="clear" w:color="auto" w:fill="FFFFFF"/>
        <w:spacing w:after="0" w:line="252" w:lineRule="auto"/>
        <w:rPr>
          <w:rFonts w:ascii="Calibri" w:eastAsia="Calibri" w:hAnsi="Calibri" w:cs="Calibri"/>
          <w:bCs/>
          <w:color w:val="222222"/>
          <w:lang w:val="fr-FR"/>
        </w:rPr>
      </w:pPr>
      <w:r w:rsidRPr="00380AE8">
        <w:rPr>
          <w:rFonts w:ascii="Calibri" w:eastAsia="Calibri" w:hAnsi="Calibri" w:cs="Calibri"/>
          <w:bCs/>
          <w:color w:val="222222"/>
          <w:lang w:val="fr-FR"/>
        </w:rPr>
        <w:t xml:space="preserve">Lorsque le gouvernement a annoncé </w:t>
      </w:r>
      <w:r w:rsidR="00AF5ED9">
        <w:rPr>
          <w:rFonts w:ascii="Calibri" w:eastAsia="Calibri" w:hAnsi="Calibri" w:cs="Calibri"/>
          <w:bCs/>
          <w:color w:val="222222"/>
          <w:lang w:val="fr-FR"/>
        </w:rPr>
        <w:t>qu’une entente</w:t>
      </w:r>
      <w:r w:rsidRPr="00380AE8">
        <w:rPr>
          <w:rFonts w:ascii="Calibri" w:eastAsia="Calibri" w:hAnsi="Calibri" w:cs="Calibri"/>
          <w:bCs/>
          <w:color w:val="222222"/>
          <w:lang w:val="fr-FR"/>
        </w:rPr>
        <w:t xml:space="preserve"> avait été </w:t>
      </w:r>
      <w:r w:rsidR="009A4A34" w:rsidRPr="00F8161C">
        <w:rPr>
          <w:rFonts w:ascii="Calibri" w:eastAsia="Calibri" w:hAnsi="Calibri" w:cs="Calibri"/>
          <w:color w:val="222222"/>
          <w:lang w:val="fr-FR"/>
        </w:rPr>
        <w:t>conclu</w:t>
      </w:r>
      <w:r w:rsidR="009A4A34">
        <w:rPr>
          <w:rFonts w:ascii="Calibri" w:eastAsia="Calibri" w:hAnsi="Calibri" w:cs="Calibri"/>
          <w:color w:val="222222"/>
          <w:lang w:val="fr-FR"/>
        </w:rPr>
        <w:t>e</w:t>
      </w:r>
      <w:r w:rsidR="009A4A34" w:rsidRPr="00F8161C">
        <w:rPr>
          <w:rFonts w:ascii="Calibri" w:eastAsia="Calibri" w:hAnsi="Calibri" w:cs="Calibri"/>
          <w:color w:val="222222"/>
          <w:lang w:val="fr-FR"/>
        </w:rPr>
        <w:t xml:space="preserve"> </w:t>
      </w:r>
      <w:r w:rsidR="009A4A34">
        <w:rPr>
          <w:rFonts w:ascii="Calibri" w:eastAsia="Calibri" w:hAnsi="Calibri" w:cs="Calibri"/>
          <w:color w:val="222222"/>
          <w:lang w:val="fr-FR"/>
        </w:rPr>
        <w:t>pour</w:t>
      </w:r>
      <w:r w:rsidR="009A4A34" w:rsidRPr="00F8161C">
        <w:rPr>
          <w:rFonts w:ascii="Calibri" w:eastAsia="Calibri" w:hAnsi="Calibri" w:cs="Calibri"/>
          <w:color w:val="222222"/>
          <w:lang w:val="fr-FR"/>
        </w:rPr>
        <w:t xml:space="preserve"> le premier </w:t>
      </w:r>
      <w:r w:rsidR="009A4A34">
        <w:rPr>
          <w:rFonts w:ascii="Calibri" w:eastAsia="Calibri" w:hAnsi="Calibri" w:cs="Calibri"/>
          <w:color w:val="222222"/>
          <w:lang w:val="fr-FR"/>
        </w:rPr>
        <w:t>programme</w:t>
      </w:r>
      <w:r w:rsidR="009A4A34" w:rsidRPr="00F8161C">
        <w:rPr>
          <w:rFonts w:ascii="Calibri" w:eastAsia="Calibri" w:hAnsi="Calibri" w:cs="Calibri"/>
          <w:color w:val="222222"/>
          <w:lang w:val="fr-FR"/>
        </w:rPr>
        <w:t xml:space="preserve"> d</w:t>
      </w:r>
      <w:r w:rsidR="009A4A34">
        <w:rPr>
          <w:rFonts w:ascii="Calibri" w:eastAsia="Calibri" w:hAnsi="Calibri" w:cs="Calibri"/>
          <w:color w:val="222222"/>
          <w:lang w:val="fr-FR"/>
        </w:rPr>
        <w:t>’</w:t>
      </w:r>
      <w:r w:rsidR="009A4A34" w:rsidRPr="00F8161C">
        <w:rPr>
          <w:rFonts w:ascii="Calibri" w:eastAsia="Calibri" w:hAnsi="Calibri" w:cs="Calibri"/>
          <w:color w:val="222222"/>
          <w:lang w:val="fr-FR"/>
        </w:rPr>
        <w:t>aide financière aux compagnies aériennes</w:t>
      </w:r>
      <w:r w:rsidR="009A4A34">
        <w:rPr>
          <w:rFonts w:ascii="Calibri" w:eastAsia="Calibri" w:hAnsi="Calibri" w:cs="Calibri"/>
          <w:bCs/>
          <w:color w:val="222222"/>
          <w:lang w:val="fr-FR"/>
        </w:rPr>
        <w:t xml:space="preserve">, nous </w:t>
      </w:r>
      <w:r w:rsidRPr="00380AE8">
        <w:rPr>
          <w:rFonts w:ascii="Calibri" w:eastAsia="Calibri" w:hAnsi="Calibri" w:cs="Calibri"/>
          <w:bCs/>
          <w:color w:val="222222"/>
          <w:lang w:val="fr-FR"/>
        </w:rPr>
        <w:t>avons été ravis de l</w:t>
      </w:r>
      <w:r w:rsidR="007E46B1">
        <w:rPr>
          <w:rFonts w:ascii="Calibri" w:eastAsia="Calibri" w:hAnsi="Calibri" w:cs="Calibri"/>
          <w:bCs/>
          <w:color w:val="222222"/>
          <w:lang w:val="fr-FR"/>
        </w:rPr>
        <w:t>’</w:t>
      </w:r>
      <w:r w:rsidRPr="00380AE8">
        <w:rPr>
          <w:rFonts w:ascii="Calibri" w:eastAsia="Calibri" w:hAnsi="Calibri" w:cs="Calibri"/>
          <w:bCs/>
          <w:color w:val="222222"/>
          <w:lang w:val="fr-FR"/>
        </w:rPr>
        <w:t xml:space="preserve">engagement selon lequel </w:t>
      </w:r>
      <w:r w:rsidR="00AF5ED9">
        <w:rPr>
          <w:rFonts w:ascii="Calibri" w:eastAsia="Calibri" w:hAnsi="Calibri" w:cs="Calibri"/>
          <w:bCs/>
          <w:color w:val="222222"/>
          <w:lang w:val="fr-FR"/>
        </w:rPr>
        <w:t>«</w:t>
      </w:r>
      <w:r w:rsidR="00DF5088">
        <w:rPr>
          <w:rFonts w:ascii="Calibri" w:eastAsia="Calibri" w:hAnsi="Calibri" w:cs="Calibri"/>
          <w:bCs/>
          <w:color w:val="222222"/>
          <w:lang w:val="fr-FR"/>
        </w:rPr>
        <w:t> </w:t>
      </w:r>
      <w:r w:rsidR="00AF5ED9">
        <w:rPr>
          <w:rFonts w:ascii="Calibri" w:eastAsia="Calibri" w:hAnsi="Calibri" w:cs="Calibri"/>
          <w:bCs/>
          <w:color w:val="222222"/>
          <w:lang w:val="fr-FR"/>
        </w:rPr>
        <w:t>l</w:t>
      </w:r>
      <w:r w:rsidRPr="00380AE8">
        <w:rPr>
          <w:rFonts w:ascii="Calibri" w:eastAsia="Calibri" w:hAnsi="Calibri" w:cs="Calibri"/>
          <w:bCs/>
          <w:color w:val="222222"/>
          <w:lang w:val="fr-FR"/>
        </w:rPr>
        <w:t>es commissions des agents de voyage</w:t>
      </w:r>
      <w:r w:rsidR="00AF5ED9">
        <w:rPr>
          <w:rFonts w:ascii="Calibri" w:eastAsia="Calibri" w:hAnsi="Calibri" w:cs="Calibri"/>
          <w:bCs/>
          <w:color w:val="222222"/>
          <w:lang w:val="fr-FR"/>
        </w:rPr>
        <w:t>s</w:t>
      </w:r>
      <w:r w:rsidRPr="00380AE8">
        <w:rPr>
          <w:rFonts w:ascii="Calibri" w:eastAsia="Calibri" w:hAnsi="Calibri" w:cs="Calibri"/>
          <w:bCs/>
          <w:color w:val="222222"/>
          <w:lang w:val="fr-FR"/>
        </w:rPr>
        <w:t xml:space="preserve"> ne seraient pas rappelées pour les annulations liées </w:t>
      </w:r>
      <w:r w:rsidR="00AF5ED9">
        <w:rPr>
          <w:rFonts w:ascii="Calibri" w:eastAsia="Calibri" w:hAnsi="Calibri" w:cs="Calibri"/>
          <w:bCs/>
          <w:color w:val="222222"/>
          <w:lang w:val="fr-FR"/>
        </w:rPr>
        <w:t>à la</w:t>
      </w:r>
      <w:r w:rsidRPr="00380AE8">
        <w:rPr>
          <w:rFonts w:ascii="Calibri" w:eastAsia="Calibri" w:hAnsi="Calibri" w:cs="Calibri"/>
          <w:bCs/>
          <w:color w:val="222222"/>
          <w:lang w:val="fr-FR"/>
        </w:rPr>
        <w:t xml:space="preserve"> COVID-19</w:t>
      </w:r>
      <w:r w:rsidR="00DF5088">
        <w:rPr>
          <w:rFonts w:ascii="Calibri" w:eastAsia="Calibri" w:hAnsi="Calibri" w:cs="Calibri"/>
          <w:bCs/>
          <w:color w:val="222222"/>
          <w:lang w:val="fr-FR"/>
        </w:rPr>
        <w:t> </w:t>
      </w:r>
      <w:r w:rsidR="00AF5ED9">
        <w:rPr>
          <w:rFonts w:ascii="Calibri" w:eastAsia="Calibri" w:hAnsi="Calibri" w:cs="Calibri"/>
          <w:bCs/>
          <w:color w:val="222222"/>
          <w:lang w:val="fr-FR"/>
        </w:rPr>
        <w:t>»</w:t>
      </w:r>
      <w:r w:rsidRPr="00380AE8">
        <w:rPr>
          <w:rFonts w:ascii="Calibri" w:eastAsia="Calibri" w:hAnsi="Calibri" w:cs="Calibri"/>
          <w:bCs/>
          <w:color w:val="222222"/>
          <w:lang w:val="fr-FR"/>
        </w:rPr>
        <w:t xml:space="preserve">. Depuis lors, notre secteur est toujours confronté aux conséquences involontaires et dévastatrices du rappel des commissions. Cinq </w:t>
      </w:r>
      <w:r w:rsidR="006E3AE7">
        <w:rPr>
          <w:rFonts w:ascii="Calibri" w:eastAsia="Calibri" w:hAnsi="Calibri" w:cs="Calibri"/>
          <w:bCs/>
          <w:color w:val="222222"/>
          <w:lang w:val="fr-FR"/>
        </w:rPr>
        <w:t>points</w:t>
      </w:r>
      <w:r w:rsidRPr="00380AE8">
        <w:rPr>
          <w:rFonts w:ascii="Calibri" w:eastAsia="Calibri" w:hAnsi="Calibri" w:cs="Calibri"/>
          <w:bCs/>
          <w:color w:val="222222"/>
          <w:lang w:val="fr-FR"/>
        </w:rPr>
        <w:t xml:space="preserve"> ou lacunes </w:t>
      </w:r>
      <w:r w:rsidR="006E3AE7">
        <w:rPr>
          <w:rFonts w:ascii="Calibri" w:eastAsia="Calibri" w:hAnsi="Calibri" w:cs="Calibri"/>
          <w:bCs/>
          <w:color w:val="222222"/>
          <w:lang w:val="fr-FR"/>
        </w:rPr>
        <w:t xml:space="preserve">ayant </w:t>
      </w:r>
      <w:r w:rsidRPr="00380AE8">
        <w:rPr>
          <w:rFonts w:ascii="Calibri" w:eastAsia="Calibri" w:hAnsi="Calibri" w:cs="Calibri"/>
          <w:bCs/>
          <w:color w:val="222222"/>
          <w:lang w:val="fr-FR"/>
        </w:rPr>
        <w:t>un impact significatif pour moi et mon entreprise</w:t>
      </w:r>
      <w:r w:rsidR="006E3AE7">
        <w:rPr>
          <w:rFonts w:ascii="Calibri" w:eastAsia="Calibri" w:hAnsi="Calibri" w:cs="Calibri"/>
          <w:bCs/>
          <w:color w:val="222222"/>
          <w:lang w:val="fr-FR"/>
        </w:rPr>
        <w:t xml:space="preserve"> </w:t>
      </w:r>
      <w:r w:rsidR="006E3AE7" w:rsidRPr="00380AE8">
        <w:rPr>
          <w:rFonts w:ascii="Calibri" w:eastAsia="Calibri" w:hAnsi="Calibri" w:cs="Calibri"/>
          <w:bCs/>
          <w:color w:val="222222"/>
          <w:lang w:val="fr-FR"/>
        </w:rPr>
        <w:t>ont été identifiés</w:t>
      </w:r>
      <w:r w:rsidRPr="00380AE8">
        <w:rPr>
          <w:rFonts w:ascii="Calibri" w:eastAsia="Calibri" w:hAnsi="Calibri" w:cs="Calibri"/>
          <w:bCs/>
          <w:color w:val="222222"/>
          <w:lang w:val="fr-FR"/>
        </w:rPr>
        <w:t xml:space="preserve">. Ces sommes ont déjà été gagnées et utilisées pour payer des dépenses fixes. </w:t>
      </w:r>
      <w:r w:rsidRPr="006E3AE7">
        <w:rPr>
          <w:rFonts w:ascii="Calibri" w:eastAsia="Calibri" w:hAnsi="Calibri" w:cs="Calibri"/>
          <w:b/>
          <w:color w:val="222222"/>
          <w:u w:val="single"/>
          <w:lang w:val="fr-FR"/>
        </w:rPr>
        <w:t>Nous demandons instamment au gouvernement de collaborer avec l</w:t>
      </w:r>
      <w:r w:rsidR="007E46B1">
        <w:rPr>
          <w:rFonts w:ascii="Calibri" w:eastAsia="Calibri" w:hAnsi="Calibri" w:cs="Calibri"/>
          <w:b/>
          <w:color w:val="222222"/>
          <w:u w:val="single"/>
          <w:lang w:val="fr-FR"/>
        </w:rPr>
        <w:t>’</w:t>
      </w:r>
      <w:r w:rsidRPr="006E3AE7">
        <w:rPr>
          <w:rFonts w:ascii="Calibri" w:eastAsia="Calibri" w:hAnsi="Calibri" w:cs="Calibri"/>
          <w:b/>
          <w:color w:val="222222"/>
          <w:u w:val="single"/>
          <w:lang w:val="fr-FR"/>
        </w:rPr>
        <w:t>ACTA et l</w:t>
      </w:r>
      <w:r w:rsidR="007E46B1">
        <w:rPr>
          <w:rFonts w:ascii="Calibri" w:eastAsia="Calibri" w:hAnsi="Calibri" w:cs="Calibri"/>
          <w:b/>
          <w:color w:val="222222"/>
          <w:u w:val="single"/>
          <w:lang w:val="fr-FR"/>
        </w:rPr>
        <w:t>’</w:t>
      </w:r>
      <w:r w:rsidRPr="006E3AE7">
        <w:rPr>
          <w:rFonts w:ascii="Calibri" w:eastAsia="Calibri" w:hAnsi="Calibri" w:cs="Calibri"/>
          <w:b/>
          <w:color w:val="222222"/>
          <w:u w:val="single"/>
          <w:lang w:val="fr-FR"/>
        </w:rPr>
        <w:t>industrie pour protéger pleinement les commissions des agents de voyages, comme le gouvernement s</w:t>
      </w:r>
      <w:r w:rsidR="007E46B1">
        <w:rPr>
          <w:rFonts w:ascii="Calibri" w:eastAsia="Calibri" w:hAnsi="Calibri" w:cs="Calibri"/>
          <w:b/>
          <w:color w:val="222222"/>
          <w:u w:val="single"/>
          <w:lang w:val="fr-FR"/>
        </w:rPr>
        <w:t>’</w:t>
      </w:r>
      <w:r w:rsidRPr="006E3AE7">
        <w:rPr>
          <w:rFonts w:ascii="Calibri" w:eastAsia="Calibri" w:hAnsi="Calibri" w:cs="Calibri"/>
          <w:b/>
          <w:color w:val="222222"/>
          <w:u w:val="single"/>
          <w:lang w:val="fr-FR"/>
        </w:rPr>
        <w:t xml:space="preserve">y est engagé. Cela peut nécessiter un fonds distinct ou des prêts spéciaux non remboursables </w:t>
      </w:r>
      <w:r w:rsidR="006E3AE7" w:rsidRPr="006E3AE7">
        <w:rPr>
          <w:rFonts w:ascii="Calibri" w:eastAsia="Calibri" w:hAnsi="Calibri" w:cs="Calibri"/>
          <w:b/>
          <w:color w:val="222222"/>
          <w:u w:val="single"/>
          <w:lang w:val="fr-FR"/>
        </w:rPr>
        <w:t xml:space="preserve">CUEC ou </w:t>
      </w:r>
      <w:r w:rsidR="006E3AE7" w:rsidRPr="006E3AE7">
        <w:rPr>
          <w:rFonts w:ascii="Calibri" w:eastAsia="Calibri" w:hAnsi="Calibri" w:cs="Calibri"/>
          <w:b/>
          <w:color w:val="222222"/>
          <w:highlight w:val="white"/>
          <w:u w:val="single"/>
          <w:lang w:val="fr-FR"/>
        </w:rPr>
        <w:t>PCSTT</w:t>
      </w:r>
      <w:r w:rsidRPr="006E3AE7">
        <w:rPr>
          <w:rFonts w:ascii="Calibri" w:eastAsia="Calibri" w:hAnsi="Calibri" w:cs="Calibri"/>
          <w:b/>
          <w:color w:val="222222"/>
          <w:u w:val="single"/>
          <w:lang w:val="fr-FR"/>
        </w:rPr>
        <w:t xml:space="preserve"> afin que mon entreprise puisse couvrir ces remboursements aux consommateurs mandatés par le gouvernement. </w:t>
      </w:r>
    </w:p>
    <w:p w14:paraId="7EACE0F4" w14:textId="4267C442" w:rsidR="00380AE8" w:rsidRPr="00380AE8" w:rsidRDefault="00380AE8" w:rsidP="00380AE8">
      <w:pPr>
        <w:shd w:val="clear" w:color="auto" w:fill="FFFFFF"/>
        <w:spacing w:after="0" w:line="252" w:lineRule="auto"/>
        <w:rPr>
          <w:rFonts w:ascii="Calibri" w:eastAsia="Calibri" w:hAnsi="Calibri" w:cs="Calibri"/>
          <w:bCs/>
          <w:color w:val="222222"/>
          <w:highlight w:val="white"/>
          <w:lang w:val="fr-FR"/>
        </w:rPr>
      </w:pPr>
      <w:r w:rsidRPr="00380AE8">
        <w:rPr>
          <w:rFonts w:ascii="Calibri" w:eastAsia="Calibri" w:hAnsi="Calibri" w:cs="Calibri"/>
          <w:bCs/>
          <w:color w:val="222222"/>
          <w:lang w:val="fr-FR"/>
        </w:rPr>
        <w:t>Un exemple de l</w:t>
      </w:r>
      <w:r w:rsidR="007E46B1">
        <w:rPr>
          <w:rFonts w:ascii="Calibri" w:eastAsia="Calibri" w:hAnsi="Calibri" w:cs="Calibri"/>
          <w:bCs/>
          <w:color w:val="222222"/>
          <w:lang w:val="fr-FR"/>
        </w:rPr>
        <w:t>’</w:t>
      </w:r>
      <w:r w:rsidRPr="00380AE8">
        <w:rPr>
          <w:rFonts w:ascii="Calibri" w:eastAsia="Calibri" w:hAnsi="Calibri" w:cs="Calibri"/>
          <w:bCs/>
          <w:color w:val="222222"/>
          <w:lang w:val="fr-FR"/>
        </w:rPr>
        <w:t>une de ces lacunes concerne les commissions déjà rappelées et qui ne seront pas re</w:t>
      </w:r>
      <w:r w:rsidR="006E3AE7">
        <w:rPr>
          <w:rFonts w:ascii="Calibri" w:eastAsia="Calibri" w:hAnsi="Calibri" w:cs="Calibri"/>
          <w:bCs/>
          <w:color w:val="222222"/>
          <w:lang w:val="fr-FR"/>
        </w:rPr>
        <w:t>tournées</w:t>
      </w:r>
      <w:r w:rsidRPr="00380AE8">
        <w:rPr>
          <w:rFonts w:ascii="Calibri" w:eastAsia="Calibri" w:hAnsi="Calibri" w:cs="Calibri"/>
          <w:bCs/>
          <w:color w:val="222222"/>
          <w:lang w:val="fr-FR"/>
        </w:rPr>
        <w:t>.</w:t>
      </w:r>
    </w:p>
    <w:p w14:paraId="718CEC0F" w14:textId="77777777" w:rsidR="00454432" w:rsidRPr="00380AE8" w:rsidRDefault="00454432" w:rsidP="00B827A2">
      <w:pPr>
        <w:shd w:val="clear" w:color="auto" w:fill="FFFFFF"/>
        <w:spacing w:after="0" w:line="252" w:lineRule="auto"/>
        <w:rPr>
          <w:rFonts w:ascii="Calibri" w:eastAsia="Calibri" w:hAnsi="Calibri" w:cs="Calibri"/>
          <w:bCs/>
          <w:color w:val="222222"/>
          <w:highlight w:val="white"/>
          <w:lang w:val="fr-FR"/>
        </w:rPr>
      </w:pPr>
    </w:p>
    <w:p w14:paraId="4AFED5BD" w14:textId="77CA4C26" w:rsidR="006E3AE7" w:rsidRPr="00105ECB" w:rsidRDefault="00380AE8" w:rsidP="006F0B7A">
      <w:pPr>
        <w:pStyle w:val="ListParagraph"/>
        <w:numPr>
          <w:ilvl w:val="0"/>
          <w:numId w:val="3"/>
        </w:numPr>
        <w:shd w:val="clear" w:color="auto" w:fill="FFFFFF"/>
        <w:spacing w:after="0" w:line="252" w:lineRule="auto"/>
        <w:rPr>
          <w:rFonts w:ascii="Calibri" w:eastAsia="Calibri" w:hAnsi="Calibri" w:cs="Calibri"/>
          <w:b/>
          <w:bCs/>
          <w:color w:val="222222"/>
          <w:highlight w:val="white"/>
          <w:u w:val="single"/>
          <w:lang w:val="fr-FR"/>
        </w:rPr>
      </w:pPr>
      <w:r w:rsidRPr="00853DED">
        <w:rPr>
          <w:rFonts w:ascii="Calibri" w:eastAsia="Calibri" w:hAnsi="Calibri" w:cs="Calibri"/>
          <w:b/>
          <w:bCs/>
          <w:color w:val="222222"/>
          <w:highlight w:val="white"/>
          <w:lang w:val="fr-FR"/>
        </w:rPr>
        <w:t>Programmes de liquidité</w:t>
      </w:r>
      <w:r>
        <w:rPr>
          <w:rFonts w:ascii="Calibri" w:eastAsia="Calibri" w:hAnsi="Calibri" w:cs="Calibri"/>
          <w:b/>
          <w:bCs/>
          <w:color w:val="222222"/>
          <w:highlight w:val="white"/>
          <w:u w:val="single"/>
          <w:lang w:val="fr-FR"/>
        </w:rPr>
        <w:t xml:space="preserve"> (</w:t>
      </w:r>
      <w:r w:rsidR="00D56D40" w:rsidRPr="00D56D40">
        <w:rPr>
          <w:rFonts w:ascii="Calibri" w:eastAsia="Calibri" w:hAnsi="Calibri" w:cs="Calibri"/>
          <w:b/>
          <w:color w:val="222222"/>
          <w:highlight w:val="white"/>
          <w:lang w:val="fr-FR"/>
        </w:rPr>
        <w:t>CUEC, FARR, PCSTT)</w:t>
      </w:r>
    </w:p>
    <w:p w14:paraId="08743C56" w14:textId="5189505E" w:rsidR="006E3AE7" w:rsidRPr="006E3AE7" w:rsidRDefault="006E3AE7" w:rsidP="006F0B7A">
      <w:pPr>
        <w:shd w:val="clear" w:color="auto" w:fill="FFFFFF"/>
        <w:spacing w:after="0" w:line="252" w:lineRule="auto"/>
        <w:rPr>
          <w:rFonts w:ascii="Calibri" w:eastAsia="Calibri" w:hAnsi="Calibri" w:cs="Calibri"/>
          <w:bCs/>
          <w:color w:val="222222"/>
          <w:lang w:val="fr-FR"/>
        </w:rPr>
      </w:pPr>
      <w:r w:rsidRPr="006E3AE7">
        <w:rPr>
          <w:rFonts w:ascii="Calibri" w:eastAsia="Calibri" w:hAnsi="Calibri" w:cs="Calibri"/>
          <w:bCs/>
          <w:color w:val="222222"/>
          <w:lang w:val="fr-FR"/>
        </w:rPr>
        <w:t>De nombreuses entreprises d</w:t>
      </w:r>
      <w:r w:rsidR="007E46B1">
        <w:rPr>
          <w:rFonts w:ascii="Calibri" w:eastAsia="Calibri" w:hAnsi="Calibri" w:cs="Calibri"/>
          <w:bCs/>
          <w:color w:val="222222"/>
          <w:lang w:val="fr-FR"/>
        </w:rPr>
        <w:t>’</w:t>
      </w:r>
      <w:r w:rsidRPr="006E3AE7">
        <w:rPr>
          <w:rFonts w:ascii="Calibri" w:eastAsia="Calibri" w:hAnsi="Calibri" w:cs="Calibri"/>
          <w:bCs/>
          <w:color w:val="222222"/>
          <w:lang w:val="fr-FR"/>
        </w:rPr>
        <w:t xml:space="preserve">agences de voyages ont réussi à obtenir le </w:t>
      </w:r>
      <w:r w:rsidRPr="006E3AE7">
        <w:rPr>
          <w:rFonts w:ascii="Calibri" w:eastAsia="Calibri" w:hAnsi="Calibri" w:cs="Calibri"/>
          <w:b/>
          <w:color w:val="222222"/>
          <w:lang w:val="fr-FR"/>
        </w:rPr>
        <w:t>prêt CUEC</w:t>
      </w:r>
      <w:r w:rsidRPr="006E3AE7">
        <w:rPr>
          <w:rFonts w:ascii="Calibri" w:eastAsia="Calibri" w:hAnsi="Calibri" w:cs="Calibri"/>
          <w:bCs/>
          <w:color w:val="222222"/>
          <w:lang w:val="fr-FR"/>
        </w:rPr>
        <w:t xml:space="preserve"> lors du premier et deuxième tour. Le problème est que la pandémie dure depuis plus de 14</w:t>
      </w:r>
      <w:r w:rsidR="007E46B1">
        <w:rPr>
          <w:rFonts w:ascii="Calibri" w:eastAsia="Calibri" w:hAnsi="Calibri" w:cs="Calibri"/>
          <w:bCs/>
          <w:color w:val="222222"/>
          <w:lang w:val="fr-FR"/>
        </w:rPr>
        <w:t> </w:t>
      </w:r>
      <w:r w:rsidRPr="006E3AE7">
        <w:rPr>
          <w:rFonts w:ascii="Calibri" w:eastAsia="Calibri" w:hAnsi="Calibri" w:cs="Calibri"/>
          <w:bCs/>
          <w:color w:val="222222"/>
          <w:lang w:val="fr-FR"/>
        </w:rPr>
        <w:t xml:space="preserve">mois </w:t>
      </w:r>
      <w:r w:rsidR="009A4A34">
        <w:rPr>
          <w:rFonts w:ascii="Calibri" w:eastAsia="Calibri" w:hAnsi="Calibri" w:cs="Calibri"/>
          <w:bCs/>
          <w:color w:val="222222"/>
          <w:lang w:val="fr-FR"/>
        </w:rPr>
        <w:t xml:space="preserve">maintenant </w:t>
      </w:r>
      <w:r w:rsidRPr="006E3AE7">
        <w:rPr>
          <w:rFonts w:ascii="Calibri" w:eastAsia="Calibri" w:hAnsi="Calibri" w:cs="Calibri"/>
          <w:bCs/>
          <w:color w:val="222222"/>
          <w:lang w:val="fr-FR"/>
        </w:rPr>
        <w:t>et qu</w:t>
      </w:r>
      <w:r w:rsidR="007E46B1">
        <w:rPr>
          <w:rFonts w:ascii="Calibri" w:eastAsia="Calibri" w:hAnsi="Calibri" w:cs="Calibri"/>
          <w:bCs/>
          <w:color w:val="222222"/>
          <w:lang w:val="fr-FR"/>
        </w:rPr>
        <w:t>’</w:t>
      </w:r>
      <w:r w:rsidRPr="006E3AE7">
        <w:rPr>
          <w:rFonts w:ascii="Calibri" w:eastAsia="Calibri" w:hAnsi="Calibri" w:cs="Calibri"/>
          <w:bCs/>
          <w:color w:val="222222"/>
          <w:lang w:val="fr-FR"/>
        </w:rPr>
        <w:t xml:space="preserve">avec </w:t>
      </w:r>
      <w:r w:rsidR="009A4A34">
        <w:rPr>
          <w:rFonts w:ascii="Calibri" w:eastAsia="Calibri" w:hAnsi="Calibri" w:cs="Calibri"/>
          <w:bCs/>
          <w:color w:val="222222"/>
          <w:lang w:val="fr-FR"/>
        </w:rPr>
        <w:t>une baisse</w:t>
      </w:r>
      <w:r w:rsidRPr="006E3AE7">
        <w:rPr>
          <w:rFonts w:ascii="Calibri" w:eastAsia="Calibri" w:hAnsi="Calibri" w:cs="Calibri"/>
          <w:bCs/>
          <w:color w:val="222222"/>
          <w:lang w:val="fr-FR"/>
        </w:rPr>
        <w:t xml:space="preserve"> de revenus supérieure à 95</w:t>
      </w:r>
      <w:r w:rsidR="00DF5088">
        <w:rPr>
          <w:rFonts w:ascii="Calibri" w:eastAsia="Calibri" w:hAnsi="Calibri" w:cs="Calibri"/>
          <w:bCs/>
          <w:color w:val="222222"/>
          <w:lang w:val="fr-FR"/>
        </w:rPr>
        <w:t> </w:t>
      </w:r>
      <w:r w:rsidRPr="006E3AE7">
        <w:rPr>
          <w:rFonts w:ascii="Calibri" w:eastAsia="Calibri" w:hAnsi="Calibri" w:cs="Calibri"/>
          <w:bCs/>
          <w:color w:val="222222"/>
          <w:lang w:val="fr-FR"/>
        </w:rPr>
        <w:t xml:space="preserve">%, il </w:t>
      </w:r>
      <w:r>
        <w:rPr>
          <w:rFonts w:ascii="Calibri" w:eastAsia="Calibri" w:hAnsi="Calibri" w:cs="Calibri"/>
          <w:bCs/>
          <w:color w:val="222222"/>
          <w:lang w:val="fr-FR"/>
        </w:rPr>
        <w:t>est impossible</w:t>
      </w:r>
      <w:r w:rsidRPr="006E3AE7">
        <w:rPr>
          <w:rFonts w:ascii="Calibri" w:eastAsia="Calibri" w:hAnsi="Calibri" w:cs="Calibri"/>
          <w:bCs/>
          <w:color w:val="222222"/>
          <w:lang w:val="fr-FR"/>
        </w:rPr>
        <w:t xml:space="preserve"> de rembourser le montant requis d</w:t>
      </w:r>
      <w:r w:rsidR="007E46B1">
        <w:rPr>
          <w:rFonts w:ascii="Calibri" w:eastAsia="Calibri" w:hAnsi="Calibri" w:cs="Calibri"/>
          <w:bCs/>
          <w:color w:val="222222"/>
          <w:lang w:val="fr-FR"/>
        </w:rPr>
        <w:t>’</w:t>
      </w:r>
      <w:r w:rsidRPr="006E3AE7">
        <w:rPr>
          <w:rFonts w:ascii="Calibri" w:eastAsia="Calibri" w:hAnsi="Calibri" w:cs="Calibri"/>
          <w:bCs/>
          <w:color w:val="222222"/>
          <w:lang w:val="fr-FR"/>
        </w:rPr>
        <w:t>ici la fin décembre 2022 afin d</w:t>
      </w:r>
      <w:r w:rsidR="007E46B1">
        <w:rPr>
          <w:rFonts w:ascii="Calibri" w:eastAsia="Calibri" w:hAnsi="Calibri" w:cs="Calibri"/>
          <w:bCs/>
          <w:color w:val="222222"/>
          <w:lang w:val="fr-FR"/>
        </w:rPr>
        <w:t>’</w:t>
      </w:r>
      <w:r w:rsidRPr="006E3AE7">
        <w:rPr>
          <w:rFonts w:ascii="Calibri" w:eastAsia="Calibri" w:hAnsi="Calibri" w:cs="Calibri"/>
          <w:bCs/>
          <w:color w:val="222222"/>
          <w:lang w:val="fr-FR"/>
        </w:rPr>
        <w:t xml:space="preserve">être admissible à la partie </w:t>
      </w:r>
      <w:r>
        <w:rPr>
          <w:rFonts w:ascii="Calibri" w:eastAsia="Calibri" w:hAnsi="Calibri" w:cs="Calibri"/>
          <w:bCs/>
          <w:color w:val="222222"/>
          <w:lang w:val="fr-FR"/>
        </w:rPr>
        <w:t>pardonnable</w:t>
      </w:r>
      <w:r w:rsidRPr="006E3AE7">
        <w:rPr>
          <w:rFonts w:ascii="Calibri" w:eastAsia="Calibri" w:hAnsi="Calibri" w:cs="Calibri"/>
          <w:bCs/>
          <w:color w:val="222222"/>
          <w:lang w:val="fr-FR"/>
        </w:rPr>
        <w:t xml:space="preserve">. Pendant ce temps, les dépenses fixes sont </w:t>
      </w:r>
      <w:r w:rsidR="009A4A34">
        <w:rPr>
          <w:rFonts w:ascii="Calibri" w:eastAsia="Calibri" w:hAnsi="Calibri" w:cs="Calibri"/>
          <w:bCs/>
          <w:color w:val="222222"/>
          <w:lang w:val="fr-FR"/>
        </w:rPr>
        <w:t>toujours là</w:t>
      </w:r>
      <w:r w:rsidRPr="006E3AE7">
        <w:rPr>
          <w:rFonts w:ascii="Calibri" w:eastAsia="Calibri" w:hAnsi="Calibri" w:cs="Calibri"/>
          <w:bCs/>
          <w:color w:val="222222"/>
          <w:lang w:val="fr-FR"/>
        </w:rPr>
        <w:t xml:space="preserve">, et avec les restrictions de voyage en place, </w:t>
      </w:r>
      <w:r w:rsidRPr="006E3AE7">
        <w:rPr>
          <w:rFonts w:ascii="Calibri" w:eastAsia="Calibri" w:hAnsi="Calibri" w:cs="Calibri"/>
          <w:b/>
          <w:color w:val="222222"/>
          <w:lang w:val="fr-FR"/>
        </w:rPr>
        <w:t>nous avons besoin que le prêt CUEC soit</w:t>
      </w:r>
      <w:r w:rsidR="007E46B1">
        <w:rPr>
          <w:rFonts w:ascii="Calibri" w:eastAsia="Calibri" w:hAnsi="Calibri" w:cs="Calibri"/>
          <w:bCs/>
          <w:color w:val="222222"/>
          <w:lang w:val="fr-FR"/>
        </w:rPr>
        <w:t> </w:t>
      </w:r>
      <w:r w:rsidRPr="006E3AE7">
        <w:rPr>
          <w:rFonts w:ascii="Calibri" w:eastAsia="Calibri" w:hAnsi="Calibri" w:cs="Calibri"/>
          <w:bCs/>
          <w:color w:val="222222"/>
          <w:lang w:val="fr-FR"/>
        </w:rPr>
        <w:t>:</w:t>
      </w:r>
    </w:p>
    <w:p w14:paraId="557F85F3" w14:textId="77777777" w:rsidR="006E3AE7" w:rsidRPr="006E3AE7" w:rsidRDefault="006E3AE7" w:rsidP="006F0B7A">
      <w:pPr>
        <w:shd w:val="clear" w:color="auto" w:fill="FFFFFF"/>
        <w:spacing w:after="0" w:line="252" w:lineRule="auto"/>
        <w:rPr>
          <w:rFonts w:ascii="Calibri" w:eastAsia="Calibri" w:hAnsi="Calibri" w:cs="Calibri"/>
          <w:bCs/>
          <w:color w:val="222222"/>
          <w:highlight w:val="white"/>
          <w:lang w:val="fr-FR"/>
        </w:rPr>
      </w:pPr>
    </w:p>
    <w:p w14:paraId="1F1D04A0" w14:textId="0703F165" w:rsidR="0004765F" w:rsidRDefault="006E3AE7" w:rsidP="0004765F">
      <w:pPr>
        <w:pStyle w:val="ListParagraph"/>
        <w:numPr>
          <w:ilvl w:val="0"/>
          <w:numId w:val="2"/>
        </w:numPr>
        <w:shd w:val="clear" w:color="auto" w:fill="FFFFFF"/>
        <w:spacing w:after="0" w:line="252" w:lineRule="auto"/>
        <w:rPr>
          <w:rFonts w:ascii="Calibri" w:eastAsia="Calibri" w:hAnsi="Calibri" w:cs="Calibri"/>
          <w:bCs/>
          <w:color w:val="222222"/>
          <w:highlight w:val="white"/>
        </w:rPr>
      </w:pPr>
      <w:proofErr w:type="spellStart"/>
      <w:r>
        <w:rPr>
          <w:rFonts w:ascii="Calibri" w:eastAsia="Calibri" w:hAnsi="Calibri" w:cs="Calibri"/>
          <w:bCs/>
          <w:color w:val="222222"/>
          <w:highlight w:val="white"/>
        </w:rPr>
        <w:t>augmenté</w:t>
      </w:r>
      <w:proofErr w:type="spellEnd"/>
      <w:r w:rsidR="0004765F" w:rsidRPr="0004765F">
        <w:rPr>
          <w:rFonts w:ascii="Calibri" w:eastAsia="Calibri" w:hAnsi="Calibri" w:cs="Calibri"/>
          <w:bCs/>
          <w:color w:val="222222"/>
          <w:highlight w:val="white"/>
        </w:rPr>
        <w:t xml:space="preserve">, </w:t>
      </w:r>
    </w:p>
    <w:p w14:paraId="155612D3" w14:textId="37101380" w:rsidR="0004765F" w:rsidRPr="006E3AE7" w:rsidRDefault="006E3AE7" w:rsidP="0004765F">
      <w:pPr>
        <w:pStyle w:val="ListParagraph"/>
        <w:numPr>
          <w:ilvl w:val="0"/>
          <w:numId w:val="2"/>
        </w:numPr>
        <w:shd w:val="clear" w:color="auto" w:fill="FFFFFF"/>
        <w:spacing w:after="0" w:line="252" w:lineRule="auto"/>
        <w:rPr>
          <w:rFonts w:ascii="Calibri" w:eastAsia="Calibri" w:hAnsi="Calibri" w:cs="Calibri"/>
          <w:bCs/>
          <w:color w:val="222222"/>
          <w:highlight w:val="white"/>
          <w:lang w:val="fr-FR"/>
        </w:rPr>
      </w:pPr>
      <w:proofErr w:type="gramStart"/>
      <w:r w:rsidRPr="006E3AE7">
        <w:rPr>
          <w:rFonts w:ascii="Calibri" w:eastAsia="Calibri" w:hAnsi="Calibri" w:cs="Calibri"/>
          <w:bCs/>
          <w:color w:val="222222"/>
          <w:lang w:val="fr-FR"/>
        </w:rPr>
        <w:t>que</w:t>
      </w:r>
      <w:proofErr w:type="gramEnd"/>
      <w:r w:rsidRPr="006E3AE7">
        <w:rPr>
          <w:rFonts w:ascii="Calibri" w:eastAsia="Calibri" w:hAnsi="Calibri" w:cs="Calibri"/>
          <w:bCs/>
          <w:color w:val="222222"/>
          <w:lang w:val="fr-FR"/>
        </w:rPr>
        <w:t xml:space="preserve"> les conditions de remboursement soient élargies</w:t>
      </w:r>
      <w:r w:rsidR="00C87031">
        <w:rPr>
          <w:rFonts w:ascii="Calibri" w:eastAsia="Calibri" w:hAnsi="Calibri" w:cs="Calibri"/>
          <w:bCs/>
          <w:color w:val="222222"/>
          <w:lang w:val="fr-FR"/>
        </w:rPr>
        <w:t>,</w:t>
      </w:r>
    </w:p>
    <w:p w14:paraId="2E3687D7" w14:textId="359D3298" w:rsidR="006F0B7A" w:rsidRPr="006E3AE7" w:rsidRDefault="006E3AE7" w:rsidP="0004765F">
      <w:pPr>
        <w:pStyle w:val="ListParagraph"/>
        <w:numPr>
          <w:ilvl w:val="0"/>
          <w:numId w:val="2"/>
        </w:numPr>
        <w:shd w:val="clear" w:color="auto" w:fill="FFFFFF"/>
        <w:spacing w:after="0" w:line="252" w:lineRule="auto"/>
        <w:rPr>
          <w:rFonts w:ascii="Calibri" w:eastAsia="Calibri" w:hAnsi="Calibri" w:cs="Calibri"/>
          <w:bCs/>
          <w:color w:val="222222"/>
          <w:highlight w:val="white"/>
          <w:lang w:val="fr-FR"/>
        </w:rPr>
      </w:pPr>
      <w:proofErr w:type="gramStart"/>
      <w:r w:rsidRPr="006E3AE7">
        <w:rPr>
          <w:rFonts w:ascii="Calibri" w:eastAsia="Calibri" w:hAnsi="Calibri" w:cs="Calibri"/>
          <w:bCs/>
          <w:color w:val="222222"/>
          <w:lang w:val="fr-FR"/>
        </w:rPr>
        <w:t>que</w:t>
      </w:r>
      <w:proofErr w:type="gramEnd"/>
      <w:r w:rsidRPr="006E3AE7">
        <w:rPr>
          <w:rFonts w:ascii="Calibri" w:eastAsia="Calibri" w:hAnsi="Calibri" w:cs="Calibri"/>
          <w:bCs/>
          <w:color w:val="222222"/>
          <w:lang w:val="fr-FR"/>
        </w:rPr>
        <w:t xml:space="preserve"> la portion pardonnable soit é</w:t>
      </w:r>
      <w:r w:rsidR="009A4A34">
        <w:rPr>
          <w:rFonts w:ascii="Calibri" w:eastAsia="Calibri" w:hAnsi="Calibri" w:cs="Calibri"/>
          <w:bCs/>
          <w:color w:val="222222"/>
          <w:lang w:val="fr-FR"/>
        </w:rPr>
        <w:t>largie</w:t>
      </w:r>
      <w:r w:rsidRPr="006E3AE7">
        <w:rPr>
          <w:rFonts w:ascii="Calibri" w:eastAsia="Calibri" w:hAnsi="Calibri" w:cs="Calibri"/>
          <w:bCs/>
          <w:color w:val="222222"/>
          <w:lang w:val="fr-FR"/>
        </w:rPr>
        <w:t xml:space="preserve"> ou augmentée afin de m</w:t>
      </w:r>
      <w:r w:rsidR="007E46B1">
        <w:rPr>
          <w:rFonts w:ascii="Calibri" w:eastAsia="Calibri" w:hAnsi="Calibri" w:cs="Calibri"/>
          <w:bCs/>
          <w:color w:val="222222"/>
          <w:lang w:val="fr-FR"/>
        </w:rPr>
        <w:t>’</w:t>
      </w:r>
      <w:r w:rsidRPr="006E3AE7">
        <w:rPr>
          <w:rFonts w:ascii="Calibri" w:eastAsia="Calibri" w:hAnsi="Calibri" w:cs="Calibri"/>
          <w:bCs/>
          <w:color w:val="222222"/>
          <w:lang w:val="fr-FR"/>
        </w:rPr>
        <w:t>aider à me r</w:t>
      </w:r>
      <w:r>
        <w:rPr>
          <w:rFonts w:ascii="Calibri" w:eastAsia="Calibri" w:hAnsi="Calibri" w:cs="Calibri"/>
          <w:bCs/>
          <w:color w:val="222222"/>
          <w:lang w:val="fr-FR"/>
        </w:rPr>
        <w:t>emettre sur pieds</w:t>
      </w:r>
      <w:r w:rsidR="00F636B3">
        <w:rPr>
          <w:rFonts w:ascii="Calibri" w:eastAsia="Calibri" w:hAnsi="Calibri" w:cs="Calibri"/>
          <w:bCs/>
          <w:color w:val="222222"/>
          <w:lang w:val="fr-FR"/>
        </w:rPr>
        <w:t>.</w:t>
      </w:r>
    </w:p>
    <w:p w14:paraId="1DACD131" w14:textId="675B9912" w:rsidR="006E3AE7" w:rsidRPr="006E3AE7" w:rsidRDefault="006E3AE7" w:rsidP="006E3AE7">
      <w:pPr>
        <w:shd w:val="clear" w:color="auto" w:fill="FFFFFF"/>
        <w:spacing w:after="0" w:line="252" w:lineRule="auto"/>
        <w:rPr>
          <w:rFonts w:ascii="Calibri" w:eastAsia="Calibri" w:hAnsi="Calibri" w:cs="Calibri"/>
          <w:bCs/>
          <w:color w:val="222222"/>
          <w:highlight w:val="white"/>
          <w:lang w:val="fr-FR"/>
        </w:rPr>
      </w:pPr>
    </w:p>
    <w:p w14:paraId="3ED8DDAD" w14:textId="438EDF03" w:rsidR="0052177E" w:rsidRPr="0052177E" w:rsidRDefault="0052177E" w:rsidP="006F0B7A">
      <w:pPr>
        <w:shd w:val="clear" w:color="auto" w:fill="FFFFFF"/>
        <w:spacing w:after="0" w:line="252" w:lineRule="auto"/>
        <w:rPr>
          <w:rFonts w:ascii="Calibri" w:eastAsia="Calibri" w:hAnsi="Calibri" w:cs="Calibri"/>
          <w:b/>
          <w:bCs/>
          <w:color w:val="222222"/>
          <w:highlight w:val="white"/>
          <w:lang w:val="fr-FR"/>
        </w:rPr>
      </w:pPr>
      <w:r>
        <w:rPr>
          <w:rFonts w:ascii="Calibri" w:eastAsia="Calibri" w:hAnsi="Calibri" w:cs="Calibri"/>
          <w:bCs/>
          <w:color w:val="222222"/>
          <w:lang w:val="fr-FR"/>
        </w:rPr>
        <w:t>La</w:t>
      </w:r>
      <w:r w:rsidRPr="0052177E">
        <w:rPr>
          <w:rFonts w:ascii="Calibri" w:eastAsia="Calibri" w:hAnsi="Calibri" w:cs="Calibri"/>
          <w:bCs/>
          <w:color w:val="222222"/>
          <w:lang w:val="fr-FR"/>
        </w:rPr>
        <w:t xml:space="preserve"> date limite</w:t>
      </w:r>
      <w:r>
        <w:rPr>
          <w:rFonts w:ascii="Calibri" w:eastAsia="Calibri" w:hAnsi="Calibri" w:cs="Calibri"/>
          <w:bCs/>
          <w:color w:val="222222"/>
          <w:lang w:val="fr-FR"/>
        </w:rPr>
        <w:t xml:space="preserve"> pour les demandes de la </w:t>
      </w:r>
      <w:r w:rsidRPr="0052177E">
        <w:rPr>
          <w:rFonts w:ascii="Calibri" w:eastAsia="Calibri" w:hAnsi="Calibri" w:cs="Calibri"/>
          <w:bCs/>
          <w:color w:val="222222"/>
          <w:lang w:val="fr-FR"/>
        </w:rPr>
        <w:t>plupart des programmes de prêts</w:t>
      </w:r>
      <w:r>
        <w:rPr>
          <w:rFonts w:ascii="Calibri" w:eastAsia="Calibri" w:hAnsi="Calibri" w:cs="Calibri"/>
          <w:bCs/>
          <w:color w:val="222222"/>
          <w:lang w:val="fr-FR"/>
        </w:rPr>
        <w:t xml:space="preserve"> </w:t>
      </w:r>
      <w:r w:rsidR="009A4A34">
        <w:rPr>
          <w:rFonts w:ascii="Calibri" w:eastAsia="Calibri" w:hAnsi="Calibri" w:cs="Calibri"/>
          <w:bCs/>
          <w:color w:val="222222"/>
          <w:lang w:val="fr-FR"/>
        </w:rPr>
        <w:t xml:space="preserve">fixée au </w:t>
      </w:r>
      <w:r>
        <w:rPr>
          <w:rFonts w:ascii="Calibri" w:eastAsia="Calibri" w:hAnsi="Calibri" w:cs="Calibri"/>
          <w:bCs/>
          <w:color w:val="222222"/>
          <w:lang w:val="fr-FR"/>
        </w:rPr>
        <w:t>30</w:t>
      </w:r>
      <w:r w:rsidR="007E46B1">
        <w:rPr>
          <w:rFonts w:ascii="Calibri" w:eastAsia="Calibri" w:hAnsi="Calibri" w:cs="Calibri"/>
          <w:bCs/>
          <w:color w:val="222222"/>
          <w:lang w:val="fr-FR"/>
        </w:rPr>
        <w:t> </w:t>
      </w:r>
      <w:r>
        <w:rPr>
          <w:rFonts w:ascii="Calibri" w:eastAsia="Calibri" w:hAnsi="Calibri" w:cs="Calibri"/>
          <w:bCs/>
          <w:color w:val="222222"/>
          <w:lang w:val="fr-FR"/>
        </w:rPr>
        <w:t>juin</w:t>
      </w:r>
      <w:r w:rsidR="009A4A34">
        <w:rPr>
          <w:rFonts w:ascii="Calibri" w:eastAsia="Calibri" w:hAnsi="Calibri" w:cs="Calibri"/>
          <w:bCs/>
          <w:color w:val="222222"/>
          <w:lang w:val="fr-FR"/>
        </w:rPr>
        <w:t xml:space="preserve"> </w:t>
      </w:r>
      <w:r w:rsidRPr="0052177E">
        <w:rPr>
          <w:rFonts w:ascii="Calibri" w:eastAsia="Calibri" w:hAnsi="Calibri" w:cs="Calibri"/>
          <w:bCs/>
          <w:color w:val="222222"/>
          <w:highlight w:val="white"/>
          <w:lang w:val="fr-FR"/>
        </w:rPr>
        <w:t>est trop proche pour notre industrie. Les agences de voyages et les agents de voyages hésitent à accumuler davantage de dettes, surtout en l</w:t>
      </w:r>
      <w:r w:rsidR="007E46B1">
        <w:rPr>
          <w:rFonts w:ascii="Calibri" w:eastAsia="Calibri" w:hAnsi="Calibri" w:cs="Calibri"/>
          <w:bCs/>
          <w:color w:val="222222"/>
          <w:highlight w:val="white"/>
          <w:lang w:val="fr-FR"/>
        </w:rPr>
        <w:t>’</w:t>
      </w:r>
      <w:r w:rsidRPr="0052177E">
        <w:rPr>
          <w:rFonts w:ascii="Calibri" w:eastAsia="Calibri" w:hAnsi="Calibri" w:cs="Calibri"/>
          <w:bCs/>
          <w:color w:val="222222"/>
          <w:highlight w:val="white"/>
          <w:lang w:val="fr-FR"/>
        </w:rPr>
        <w:t>absence d</w:t>
      </w:r>
      <w:r w:rsidR="007E46B1">
        <w:rPr>
          <w:rFonts w:ascii="Calibri" w:eastAsia="Calibri" w:hAnsi="Calibri" w:cs="Calibri"/>
          <w:bCs/>
          <w:color w:val="222222"/>
          <w:highlight w:val="white"/>
          <w:lang w:val="fr-FR"/>
        </w:rPr>
        <w:t>’</w:t>
      </w:r>
      <w:r w:rsidRPr="0052177E">
        <w:rPr>
          <w:rFonts w:ascii="Calibri" w:eastAsia="Calibri" w:hAnsi="Calibri" w:cs="Calibri"/>
          <w:bCs/>
          <w:color w:val="222222"/>
          <w:highlight w:val="white"/>
          <w:lang w:val="fr-FR"/>
        </w:rPr>
        <w:t>un plan gouvernemental pour l</w:t>
      </w:r>
      <w:r>
        <w:rPr>
          <w:rFonts w:ascii="Calibri" w:eastAsia="Calibri" w:hAnsi="Calibri" w:cs="Calibri"/>
          <w:bCs/>
          <w:color w:val="222222"/>
          <w:highlight w:val="white"/>
          <w:lang w:val="fr-FR"/>
        </w:rPr>
        <w:t xml:space="preserve">a reprise </w:t>
      </w:r>
      <w:r w:rsidRPr="0052177E">
        <w:rPr>
          <w:rFonts w:ascii="Calibri" w:eastAsia="Calibri" w:hAnsi="Calibri" w:cs="Calibri"/>
          <w:bCs/>
          <w:color w:val="222222"/>
          <w:highlight w:val="white"/>
          <w:lang w:val="fr-FR"/>
        </w:rPr>
        <w:t xml:space="preserve">sécuritaire des voyages. </w:t>
      </w:r>
      <w:r w:rsidRPr="0052177E">
        <w:rPr>
          <w:rFonts w:ascii="Calibri" w:eastAsia="Calibri" w:hAnsi="Calibri" w:cs="Calibri"/>
          <w:color w:val="222222"/>
          <w:lang w:val="fr-FR"/>
        </w:rPr>
        <w:t>Par conséquent,</w:t>
      </w:r>
      <w:r w:rsidRPr="0052177E">
        <w:rPr>
          <w:rFonts w:ascii="Calibri" w:eastAsia="Calibri" w:hAnsi="Calibri" w:cs="Calibri"/>
          <w:b/>
          <w:bCs/>
          <w:color w:val="222222"/>
          <w:u w:val="single"/>
          <w:lang w:val="fr-FR"/>
        </w:rPr>
        <w:t xml:space="preserve"> nous demandons instamment au gouvernement de repousser la date limite pour toutes les demandes de prêts jusqu</w:t>
      </w:r>
      <w:r w:rsidR="007E46B1">
        <w:rPr>
          <w:rFonts w:ascii="Calibri" w:eastAsia="Calibri" w:hAnsi="Calibri" w:cs="Calibri"/>
          <w:b/>
          <w:bCs/>
          <w:color w:val="222222"/>
          <w:u w:val="single"/>
          <w:lang w:val="fr-FR"/>
        </w:rPr>
        <w:t>’</w:t>
      </w:r>
      <w:r w:rsidRPr="0052177E">
        <w:rPr>
          <w:rFonts w:ascii="Calibri" w:eastAsia="Calibri" w:hAnsi="Calibri" w:cs="Calibri"/>
          <w:b/>
          <w:bCs/>
          <w:color w:val="222222"/>
          <w:u w:val="single"/>
          <w:lang w:val="fr-FR"/>
        </w:rPr>
        <w:t xml:space="preserve">à la fin de </w:t>
      </w:r>
      <w:r>
        <w:rPr>
          <w:rFonts w:ascii="Calibri" w:eastAsia="Calibri" w:hAnsi="Calibri" w:cs="Calibri"/>
          <w:b/>
          <w:bCs/>
          <w:color w:val="222222"/>
          <w:u w:val="single"/>
          <w:lang w:val="fr-FR"/>
        </w:rPr>
        <w:t>l’année</w:t>
      </w:r>
      <w:r w:rsidR="007E46B1">
        <w:rPr>
          <w:rFonts w:ascii="Calibri" w:eastAsia="Calibri" w:hAnsi="Calibri" w:cs="Calibri"/>
          <w:b/>
          <w:bCs/>
          <w:color w:val="222222"/>
          <w:u w:val="single"/>
          <w:lang w:val="fr-FR"/>
        </w:rPr>
        <w:t> </w:t>
      </w:r>
      <w:r w:rsidRPr="0052177E">
        <w:rPr>
          <w:rFonts w:ascii="Calibri" w:eastAsia="Calibri" w:hAnsi="Calibri" w:cs="Calibri"/>
          <w:b/>
          <w:bCs/>
          <w:color w:val="222222"/>
          <w:u w:val="single"/>
          <w:lang w:val="fr-FR"/>
        </w:rPr>
        <w:t>2021.</w:t>
      </w:r>
    </w:p>
    <w:p w14:paraId="46EE0FF0" w14:textId="35E63E08" w:rsidR="00D56D40" w:rsidRPr="007E46B1" w:rsidRDefault="00D56D40" w:rsidP="006F0B7A">
      <w:pPr>
        <w:shd w:val="clear" w:color="auto" w:fill="FFFFFF"/>
        <w:spacing w:after="0" w:line="252" w:lineRule="auto"/>
        <w:rPr>
          <w:rFonts w:ascii="Calibri" w:eastAsia="Calibri" w:hAnsi="Calibri" w:cs="Calibri"/>
          <w:bCs/>
          <w:highlight w:val="white"/>
          <w:lang w:val="fr-FR"/>
        </w:rPr>
      </w:pPr>
    </w:p>
    <w:p w14:paraId="5CE69C8F" w14:textId="072D4BE8" w:rsidR="00D56D40" w:rsidRPr="00D56D40" w:rsidRDefault="0052177E" w:rsidP="006F0B7A">
      <w:pPr>
        <w:shd w:val="clear" w:color="auto" w:fill="FFFFFF"/>
        <w:spacing w:after="0" w:line="252" w:lineRule="auto"/>
        <w:rPr>
          <w:rFonts w:ascii="Calibri" w:eastAsia="Calibri" w:hAnsi="Calibri" w:cs="Calibri"/>
          <w:bCs/>
          <w:highlight w:val="white"/>
          <w:lang w:val="fr-FR"/>
        </w:rPr>
      </w:pPr>
      <w:r>
        <w:rPr>
          <w:rFonts w:ascii="Calibri" w:eastAsia="Calibri" w:hAnsi="Calibri" w:cs="Calibri"/>
          <w:bCs/>
          <w:lang w:val="fr-FR"/>
        </w:rPr>
        <w:t>Malgré</w:t>
      </w:r>
      <w:r w:rsidR="00D56D40" w:rsidRPr="00D56D40">
        <w:rPr>
          <w:rFonts w:ascii="Calibri" w:eastAsia="Calibri" w:hAnsi="Calibri" w:cs="Calibri"/>
          <w:bCs/>
          <w:lang w:val="fr-FR"/>
        </w:rPr>
        <w:t xml:space="preserve"> de nombreux programmes de prêts, les propriétaires uniques n</w:t>
      </w:r>
      <w:r w:rsidR="007E46B1">
        <w:rPr>
          <w:rFonts w:ascii="Calibri" w:eastAsia="Calibri" w:hAnsi="Calibri" w:cs="Calibri"/>
          <w:bCs/>
          <w:lang w:val="fr-FR"/>
        </w:rPr>
        <w:t>’</w:t>
      </w:r>
      <w:r w:rsidR="00D56D40" w:rsidRPr="00D56D40">
        <w:rPr>
          <w:rFonts w:ascii="Calibri" w:eastAsia="Calibri" w:hAnsi="Calibri" w:cs="Calibri"/>
          <w:bCs/>
          <w:lang w:val="fr-FR"/>
        </w:rPr>
        <w:t>ont pas été en mesure d</w:t>
      </w:r>
      <w:r w:rsidR="007E46B1">
        <w:rPr>
          <w:rFonts w:ascii="Calibri" w:eastAsia="Calibri" w:hAnsi="Calibri" w:cs="Calibri"/>
          <w:bCs/>
          <w:lang w:val="fr-FR"/>
        </w:rPr>
        <w:t>’</w:t>
      </w:r>
      <w:r w:rsidR="00D56D40" w:rsidRPr="00D56D40">
        <w:rPr>
          <w:rFonts w:ascii="Calibri" w:eastAsia="Calibri" w:hAnsi="Calibri" w:cs="Calibri"/>
          <w:bCs/>
          <w:lang w:val="fr-FR"/>
        </w:rPr>
        <w:t>accéder à ce financement, alors qu</w:t>
      </w:r>
      <w:r w:rsidR="007E46B1">
        <w:rPr>
          <w:rFonts w:ascii="Calibri" w:eastAsia="Calibri" w:hAnsi="Calibri" w:cs="Calibri"/>
          <w:bCs/>
          <w:lang w:val="fr-FR"/>
        </w:rPr>
        <w:t>’</w:t>
      </w:r>
      <w:r w:rsidR="00D56D40" w:rsidRPr="00D56D40">
        <w:rPr>
          <w:rFonts w:ascii="Calibri" w:eastAsia="Calibri" w:hAnsi="Calibri" w:cs="Calibri"/>
          <w:bCs/>
          <w:lang w:val="fr-FR"/>
        </w:rPr>
        <w:t xml:space="preserve">ils ont toujours des dépenses fixes. </w:t>
      </w:r>
      <w:r>
        <w:rPr>
          <w:rFonts w:ascii="Calibri" w:eastAsia="Calibri" w:hAnsi="Calibri" w:cs="Calibri"/>
          <w:bCs/>
          <w:lang w:val="fr-FR"/>
        </w:rPr>
        <w:t>C</w:t>
      </w:r>
      <w:r w:rsidR="00D56D40" w:rsidRPr="00D56D40">
        <w:rPr>
          <w:rFonts w:ascii="Calibri" w:eastAsia="Calibri" w:hAnsi="Calibri" w:cs="Calibri"/>
          <w:bCs/>
          <w:lang w:val="fr-FR"/>
        </w:rPr>
        <w:t>omme plus de 50</w:t>
      </w:r>
      <w:r w:rsidR="00DF5088">
        <w:rPr>
          <w:rFonts w:ascii="Calibri" w:eastAsia="Calibri" w:hAnsi="Calibri" w:cs="Calibri"/>
          <w:bCs/>
          <w:lang w:val="fr-FR"/>
        </w:rPr>
        <w:t> </w:t>
      </w:r>
      <w:r w:rsidR="00D56D40" w:rsidRPr="00D56D40">
        <w:rPr>
          <w:rFonts w:ascii="Calibri" w:eastAsia="Calibri" w:hAnsi="Calibri" w:cs="Calibri"/>
          <w:bCs/>
          <w:lang w:val="fr-FR"/>
        </w:rPr>
        <w:t>% des agents de voyage</w:t>
      </w:r>
      <w:r>
        <w:rPr>
          <w:rFonts w:ascii="Calibri" w:eastAsia="Calibri" w:hAnsi="Calibri" w:cs="Calibri"/>
          <w:bCs/>
          <w:lang w:val="fr-FR"/>
        </w:rPr>
        <w:t>s</w:t>
      </w:r>
      <w:r w:rsidR="00D56D40" w:rsidRPr="00D56D40">
        <w:rPr>
          <w:rFonts w:ascii="Calibri" w:eastAsia="Calibri" w:hAnsi="Calibri" w:cs="Calibri"/>
          <w:bCs/>
          <w:lang w:val="fr-FR"/>
        </w:rPr>
        <w:t xml:space="preserve"> indépendants sont des propriétaires uniques, cela a </w:t>
      </w:r>
      <w:r>
        <w:rPr>
          <w:rFonts w:ascii="Calibri" w:eastAsia="Calibri" w:hAnsi="Calibri" w:cs="Calibri"/>
          <w:bCs/>
          <w:lang w:val="fr-FR"/>
        </w:rPr>
        <w:t xml:space="preserve">posé </w:t>
      </w:r>
      <w:r w:rsidR="00D56D40" w:rsidRPr="00D56D40">
        <w:rPr>
          <w:rFonts w:ascii="Calibri" w:eastAsia="Calibri" w:hAnsi="Calibri" w:cs="Calibri"/>
          <w:bCs/>
          <w:lang w:val="fr-FR"/>
        </w:rPr>
        <w:t xml:space="preserve">un fardeau énorme </w:t>
      </w:r>
      <w:r>
        <w:rPr>
          <w:rFonts w:ascii="Calibri" w:eastAsia="Calibri" w:hAnsi="Calibri" w:cs="Calibri"/>
          <w:bCs/>
          <w:lang w:val="fr-FR"/>
        </w:rPr>
        <w:t>sur</w:t>
      </w:r>
      <w:r w:rsidR="00D56D40" w:rsidRPr="00D56D40">
        <w:rPr>
          <w:rFonts w:ascii="Calibri" w:eastAsia="Calibri" w:hAnsi="Calibri" w:cs="Calibri"/>
          <w:bCs/>
          <w:lang w:val="fr-FR"/>
        </w:rPr>
        <w:t xml:space="preserve"> une industrie qui est également confrontée à </w:t>
      </w:r>
      <w:r>
        <w:rPr>
          <w:rFonts w:ascii="Calibri" w:eastAsia="Calibri" w:hAnsi="Calibri" w:cs="Calibri"/>
          <w:bCs/>
          <w:lang w:val="fr-FR"/>
        </w:rPr>
        <w:t>une</w:t>
      </w:r>
      <w:r w:rsidR="00D56D40" w:rsidRPr="00D56D40">
        <w:rPr>
          <w:rFonts w:ascii="Calibri" w:eastAsia="Calibri" w:hAnsi="Calibri" w:cs="Calibri"/>
          <w:bCs/>
          <w:lang w:val="fr-FR"/>
        </w:rPr>
        <w:t xml:space="preserve"> situation unique d</w:t>
      </w:r>
      <w:r>
        <w:rPr>
          <w:rFonts w:ascii="Calibri" w:eastAsia="Calibri" w:hAnsi="Calibri" w:cs="Calibri"/>
          <w:bCs/>
          <w:lang w:val="fr-FR"/>
        </w:rPr>
        <w:t>e</w:t>
      </w:r>
      <w:r w:rsidR="00D56D40" w:rsidRPr="00D56D40">
        <w:rPr>
          <w:rFonts w:ascii="Calibri" w:eastAsia="Calibri" w:hAnsi="Calibri" w:cs="Calibri"/>
          <w:bCs/>
          <w:lang w:val="fr-FR"/>
        </w:rPr>
        <w:t xml:space="preserve"> rappel </w:t>
      </w:r>
      <w:r>
        <w:rPr>
          <w:rFonts w:ascii="Calibri" w:eastAsia="Calibri" w:hAnsi="Calibri" w:cs="Calibri"/>
          <w:bCs/>
          <w:lang w:val="fr-FR"/>
        </w:rPr>
        <w:t>des</w:t>
      </w:r>
      <w:r w:rsidR="00D56D40" w:rsidRPr="00D56D40">
        <w:rPr>
          <w:rFonts w:ascii="Calibri" w:eastAsia="Calibri" w:hAnsi="Calibri" w:cs="Calibri"/>
          <w:bCs/>
          <w:lang w:val="fr-FR"/>
        </w:rPr>
        <w:t xml:space="preserve"> </w:t>
      </w:r>
      <w:r>
        <w:rPr>
          <w:rFonts w:ascii="Calibri" w:eastAsia="Calibri" w:hAnsi="Calibri" w:cs="Calibri"/>
          <w:bCs/>
          <w:lang w:val="fr-FR"/>
        </w:rPr>
        <w:t>c</w:t>
      </w:r>
      <w:r w:rsidR="00D56D40" w:rsidRPr="00D56D40">
        <w:rPr>
          <w:rFonts w:ascii="Calibri" w:eastAsia="Calibri" w:hAnsi="Calibri" w:cs="Calibri"/>
          <w:bCs/>
          <w:lang w:val="fr-FR"/>
        </w:rPr>
        <w:t>ommission</w:t>
      </w:r>
      <w:r>
        <w:rPr>
          <w:rFonts w:ascii="Calibri" w:eastAsia="Calibri" w:hAnsi="Calibri" w:cs="Calibri"/>
          <w:bCs/>
          <w:lang w:val="fr-FR"/>
        </w:rPr>
        <w:t>s. J</w:t>
      </w:r>
      <w:r w:rsidR="007E46B1">
        <w:rPr>
          <w:rFonts w:ascii="Calibri" w:eastAsia="Calibri" w:hAnsi="Calibri" w:cs="Calibri"/>
          <w:bCs/>
          <w:lang w:val="fr-FR"/>
        </w:rPr>
        <w:t>’</w:t>
      </w:r>
      <w:r w:rsidR="00D56D40" w:rsidRPr="00D56D40">
        <w:rPr>
          <w:rFonts w:ascii="Calibri" w:eastAsia="Calibri" w:hAnsi="Calibri" w:cs="Calibri"/>
          <w:bCs/>
          <w:lang w:val="fr-FR"/>
        </w:rPr>
        <w:t xml:space="preserve">ai dû </w:t>
      </w:r>
      <w:r w:rsidR="00D56D40" w:rsidRPr="0052177E">
        <w:rPr>
          <w:rFonts w:ascii="Calibri" w:eastAsia="Calibri" w:hAnsi="Calibri" w:cs="Calibri"/>
          <w:b/>
          <w:lang w:val="fr-FR"/>
        </w:rPr>
        <w:t>rendre des sommes</w:t>
      </w:r>
      <w:r w:rsidR="00D56D40" w:rsidRPr="00D56D40">
        <w:rPr>
          <w:rFonts w:ascii="Calibri" w:eastAsia="Calibri" w:hAnsi="Calibri" w:cs="Calibri"/>
          <w:bCs/>
          <w:lang w:val="fr-FR"/>
        </w:rPr>
        <w:t xml:space="preserve"> gagnées en 2019 et au début de </w:t>
      </w:r>
      <w:r>
        <w:rPr>
          <w:rFonts w:ascii="Calibri" w:eastAsia="Calibri" w:hAnsi="Calibri" w:cs="Calibri"/>
          <w:bCs/>
          <w:lang w:val="fr-FR"/>
        </w:rPr>
        <w:t>l’année</w:t>
      </w:r>
      <w:r w:rsidR="007E46B1">
        <w:rPr>
          <w:rFonts w:ascii="Calibri" w:eastAsia="Calibri" w:hAnsi="Calibri" w:cs="Calibri"/>
          <w:bCs/>
          <w:lang w:val="fr-FR"/>
        </w:rPr>
        <w:t> </w:t>
      </w:r>
      <w:r w:rsidR="00D56D40" w:rsidRPr="00D56D40">
        <w:rPr>
          <w:rFonts w:ascii="Calibri" w:eastAsia="Calibri" w:hAnsi="Calibri" w:cs="Calibri"/>
          <w:bCs/>
          <w:lang w:val="fr-FR"/>
        </w:rPr>
        <w:t xml:space="preserve">2020 </w:t>
      </w:r>
      <w:proofErr w:type="gramStart"/>
      <w:r>
        <w:rPr>
          <w:rFonts w:ascii="Calibri" w:eastAsia="Calibri" w:hAnsi="Calibri" w:cs="Calibri"/>
          <w:bCs/>
          <w:lang w:val="fr-FR"/>
        </w:rPr>
        <w:t>suite aux</w:t>
      </w:r>
      <w:proofErr w:type="gramEnd"/>
      <w:r w:rsidR="00D56D40" w:rsidRPr="00D56D40">
        <w:rPr>
          <w:rFonts w:ascii="Calibri" w:eastAsia="Calibri" w:hAnsi="Calibri" w:cs="Calibri"/>
          <w:bCs/>
          <w:lang w:val="fr-FR"/>
        </w:rPr>
        <w:t xml:space="preserve"> réservations annulées et</w:t>
      </w:r>
      <w:r>
        <w:rPr>
          <w:rFonts w:ascii="Calibri" w:eastAsia="Calibri" w:hAnsi="Calibri" w:cs="Calibri"/>
          <w:bCs/>
          <w:lang w:val="fr-FR"/>
        </w:rPr>
        <w:t xml:space="preserve"> aux</w:t>
      </w:r>
      <w:r w:rsidR="00D56D40" w:rsidRPr="00D56D40">
        <w:rPr>
          <w:rFonts w:ascii="Calibri" w:eastAsia="Calibri" w:hAnsi="Calibri" w:cs="Calibri"/>
          <w:bCs/>
          <w:lang w:val="fr-FR"/>
        </w:rPr>
        <w:t xml:space="preserve"> remboursements aux consommateurs mandatés par le gouvernement. </w:t>
      </w:r>
      <w:r w:rsidRPr="0052177E">
        <w:rPr>
          <w:rFonts w:ascii="Calibri" w:eastAsia="Calibri" w:hAnsi="Calibri" w:cs="Calibri"/>
          <w:b/>
          <w:u w:val="single"/>
          <w:lang w:val="fr-FR"/>
        </w:rPr>
        <w:t xml:space="preserve">En </w:t>
      </w:r>
      <w:r w:rsidR="00D56D40" w:rsidRPr="0052177E">
        <w:rPr>
          <w:rFonts w:ascii="Calibri" w:eastAsia="Calibri" w:hAnsi="Calibri" w:cs="Calibri"/>
          <w:b/>
          <w:u w:val="single"/>
          <w:lang w:val="fr-FR"/>
        </w:rPr>
        <w:t xml:space="preserve">solution, nous </w:t>
      </w:r>
      <w:r w:rsidRPr="0052177E">
        <w:rPr>
          <w:rFonts w:ascii="Calibri" w:eastAsia="Calibri" w:hAnsi="Calibri" w:cs="Calibri"/>
          <w:b/>
          <w:u w:val="single"/>
          <w:lang w:val="fr-FR"/>
        </w:rPr>
        <w:t>demandons instamment</w:t>
      </w:r>
      <w:r w:rsidR="00D56D40" w:rsidRPr="0052177E">
        <w:rPr>
          <w:rFonts w:ascii="Calibri" w:eastAsia="Calibri" w:hAnsi="Calibri" w:cs="Calibri"/>
          <w:b/>
          <w:u w:val="single"/>
          <w:lang w:val="fr-FR"/>
        </w:rPr>
        <w:t xml:space="preserve"> </w:t>
      </w:r>
      <w:r w:rsidRPr="0052177E">
        <w:rPr>
          <w:rFonts w:ascii="Calibri" w:eastAsia="Calibri" w:hAnsi="Calibri" w:cs="Calibri"/>
          <w:b/>
          <w:u w:val="single"/>
          <w:lang w:val="fr-FR"/>
        </w:rPr>
        <w:t>au</w:t>
      </w:r>
      <w:r w:rsidR="00D56D40" w:rsidRPr="0052177E">
        <w:rPr>
          <w:rFonts w:ascii="Calibri" w:eastAsia="Calibri" w:hAnsi="Calibri" w:cs="Calibri"/>
          <w:b/>
          <w:u w:val="single"/>
          <w:lang w:val="fr-FR"/>
        </w:rPr>
        <w:t xml:space="preserve"> gouvernement </w:t>
      </w:r>
      <w:r w:rsidRPr="0052177E">
        <w:rPr>
          <w:rFonts w:ascii="Calibri" w:eastAsia="Calibri" w:hAnsi="Calibri" w:cs="Calibri"/>
          <w:b/>
          <w:u w:val="single"/>
          <w:lang w:val="fr-FR"/>
        </w:rPr>
        <w:t>d’</w:t>
      </w:r>
      <w:r w:rsidR="00D56D40" w:rsidRPr="0052177E">
        <w:rPr>
          <w:rFonts w:ascii="Calibri" w:eastAsia="Calibri" w:hAnsi="Calibri" w:cs="Calibri"/>
          <w:b/>
          <w:u w:val="single"/>
          <w:lang w:val="fr-FR"/>
        </w:rPr>
        <w:t>élargir l</w:t>
      </w:r>
      <w:r w:rsidR="007E46B1">
        <w:rPr>
          <w:rFonts w:ascii="Calibri" w:eastAsia="Calibri" w:hAnsi="Calibri" w:cs="Calibri"/>
          <w:b/>
          <w:u w:val="single"/>
          <w:lang w:val="fr-FR"/>
        </w:rPr>
        <w:t>’</w:t>
      </w:r>
      <w:r w:rsidR="00D56D40" w:rsidRPr="0052177E">
        <w:rPr>
          <w:rFonts w:ascii="Calibri" w:eastAsia="Calibri" w:hAnsi="Calibri" w:cs="Calibri"/>
          <w:b/>
          <w:u w:val="single"/>
          <w:lang w:val="fr-FR"/>
        </w:rPr>
        <w:t>accessibilité de tous les programmes de prêts aux propriétaires uniques.</w:t>
      </w:r>
    </w:p>
    <w:p w14:paraId="61BC4CE7" w14:textId="0FDF24C5" w:rsidR="00353718" w:rsidRPr="00D56D40" w:rsidRDefault="00353718" w:rsidP="006F0B7A">
      <w:pPr>
        <w:shd w:val="clear" w:color="auto" w:fill="FFFFFF"/>
        <w:spacing w:after="0" w:line="252" w:lineRule="auto"/>
        <w:rPr>
          <w:rFonts w:ascii="Calibri" w:eastAsia="Calibri" w:hAnsi="Calibri" w:cs="Calibri"/>
          <w:bCs/>
          <w:highlight w:val="white"/>
          <w:lang w:val="fr-FR"/>
        </w:rPr>
      </w:pPr>
    </w:p>
    <w:p w14:paraId="0B1A342B" w14:textId="4FD20560" w:rsidR="00D56D40" w:rsidRPr="00F06782" w:rsidRDefault="00D56D40" w:rsidP="00F06782">
      <w:pPr>
        <w:pStyle w:val="ListParagraph"/>
        <w:numPr>
          <w:ilvl w:val="0"/>
          <w:numId w:val="3"/>
        </w:numPr>
        <w:shd w:val="clear" w:color="auto" w:fill="FFFFFF"/>
        <w:spacing w:after="0" w:line="252" w:lineRule="auto"/>
        <w:rPr>
          <w:rFonts w:ascii="Calibri" w:eastAsia="Calibri" w:hAnsi="Calibri" w:cs="Calibri"/>
          <w:b/>
          <w:bCs/>
          <w:color w:val="222222"/>
          <w:highlight w:val="white"/>
          <w:u w:val="single"/>
          <w:lang w:val="fr-FR"/>
        </w:rPr>
      </w:pPr>
      <w:r w:rsidRPr="00D56D40">
        <w:rPr>
          <w:rFonts w:ascii="Calibri" w:eastAsia="Calibri" w:hAnsi="Calibri" w:cs="Calibri"/>
          <w:b/>
          <w:bCs/>
          <w:u w:val="single"/>
          <w:lang w:val="fr-FR"/>
        </w:rPr>
        <w:t>Fonds d’aide au tourisme</w:t>
      </w:r>
    </w:p>
    <w:p w14:paraId="2431F8FD" w14:textId="655375B9" w:rsidR="00D56D40" w:rsidRPr="00D56D40" w:rsidRDefault="00D56D40" w:rsidP="000C5695">
      <w:pPr>
        <w:pStyle w:val="ListParagraph"/>
        <w:shd w:val="clear" w:color="auto" w:fill="FFFFFF"/>
        <w:spacing w:after="0" w:line="252" w:lineRule="auto"/>
        <w:ind w:left="0"/>
        <w:rPr>
          <w:rFonts w:ascii="Calibri" w:eastAsia="Calibri" w:hAnsi="Calibri" w:cs="Calibri"/>
          <w:b/>
          <w:bCs/>
          <w:color w:val="222222"/>
          <w:highlight w:val="white"/>
          <w:u w:val="single"/>
          <w:lang w:val="fr-FR"/>
        </w:rPr>
      </w:pPr>
      <w:r w:rsidRPr="002133A6">
        <w:rPr>
          <w:rFonts w:ascii="Calibri" w:eastAsia="Calibri" w:hAnsi="Calibri" w:cs="Calibri"/>
          <w:bCs/>
          <w:color w:val="222222"/>
          <w:highlight w:val="white"/>
          <w:lang w:val="fr-FR"/>
        </w:rPr>
        <w:t>Notre industrie a été informée qu</w:t>
      </w:r>
      <w:r w:rsidR="007E46B1">
        <w:rPr>
          <w:rFonts w:ascii="Calibri" w:eastAsia="Calibri" w:hAnsi="Calibri" w:cs="Calibri"/>
          <w:bCs/>
          <w:color w:val="222222"/>
          <w:highlight w:val="white"/>
          <w:lang w:val="fr-FR"/>
        </w:rPr>
        <w:t>’</w:t>
      </w:r>
      <w:r w:rsidRPr="002133A6">
        <w:rPr>
          <w:rFonts w:ascii="Calibri" w:eastAsia="Calibri" w:hAnsi="Calibri" w:cs="Calibri"/>
          <w:bCs/>
          <w:color w:val="222222"/>
          <w:highlight w:val="white"/>
          <w:lang w:val="fr-FR"/>
        </w:rPr>
        <w:t>il ne fallait pas s</w:t>
      </w:r>
      <w:r w:rsidR="007E46B1">
        <w:rPr>
          <w:rFonts w:ascii="Calibri" w:eastAsia="Calibri" w:hAnsi="Calibri" w:cs="Calibri"/>
          <w:bCs/>
          <w:color w:val="222222"/>
          <w:highlight w:val="white"/>
          <w:lang w:val="fr-FR"/>
        </w:rPr>
        <w:t>’</w:t>
      </w:r>
      <w:r w:rsidRPr="002133A6">
        <w:rPr>
          <w:rFonts w:ascii="Calibri" w:eastAsia="Calibri" w:hAnsi="Calibri" w:cs="Calibri"/>
          <w:bCs/>
          <w:color w:val="222222"/>
          <w:highlight w:val="white"/>
          <w:lang w:val="fr-FR"/>
        </w:rPr>
        <w:t>inquiéter</w:t>
      </w:r>
      <w:r w:rsidR="00DF5088">
        <w:rPr>
          <w:rFonts w:ascii="Calibri" w:eastAsia="Calibri" w:hAnsi="Calibri" w:cs="Calibri"/>
          <w:bCs/>
          <w:color w:val="222222"/>
          <w:highlight w:val="white"/>
          <w:lang w:val="fr-FR"/>
        </w:rPr>
        <w:t>…</w:t>
      </w:r>
      <w:r w:rsidRPr="002133A6">
        <w:rPr>
          <w:rFonts w:ascii="Calibri" w:eastAsia="Calibri" w:hAnsi="Calibri" w:cs="Calibri"/>
          <w:bCs/>
          <w:color w:val="222222"/>
          <w:highlight w:val="white"/>
          <w:lang w:val="fr-FR"/>
        </w:rPr>
        <w:t xml:space="preserve"> que des fonds affectés au tourisme </w:t>
      </w:r>
      <w:r w:rsidR="002133A6">
        <w:rPr>
          <w:rFonts w:ascii="Calibri" w:eastAsia="Calibri" w:hAnsi="Calibri" w:cs="Calibri"/>
          <w:bCs/>
          <w:color w:val="222222"/>
          <w:highlight w:val="white"/>
          <w:lang w:val="fr-FR"/>
        </w:rPr>
        <w:t>seraient</w:t>
      </w:r>
      <w:r w:rsidRPr="002133A6">
        <w:rPr>
          <w:rFonts w:ascii="Calibri" w:eastAsia="Calibri" w:hAnsi="Calibri" w:cs="Calibri"/>
          <w:bCs/>
          <w:color w:val="222222"/>
          <w:highlight w:val="white"/>
          <w:lang w:val="fr-FR"/>
        </w:rPr>
        <w:t xml:space="preserve"> là pour nous </w:t>
      </w:r>
      <w:r w:rsidR="002133A6">
        <w:rPr>
          <w:rFonts w:ascii="Calibri" w:eastAsia="Calibri" w:hAnsi="Calibri" w:cs="Calibri"/>
          <w:bCs/>
          <w:color w:val="222222"/>
          <w:highlight w:val="white"/>
          <w:lang w:val="fr-FR"/>
        </w:rPr>
        <w:t xml:space="preserve">aider. </w:t>
      </w:r>
      <w:r w:rsidRPr="002133A6">
        <w:rPr>
          <w:rFonts w:ascii="Calibri" w:eastAsia="Calibri" w:hAnsi="Calibri" w:cs="Calibri"/>
          <w:bCs/>
          <w:color w:val="222222"/>
          <w:highlight w:val="white"/>
          <w:lang w:val="fr-FR"/>
        </w:rPr>
        <w:t xml:space="preserve">Pourtant, </w:t>
      </w:r>
      <w:r w:rsidR="002133A6">
        <w:rPr>
          <w:rFonts w:ascii="Calibri" w:eastAsia="Calibri" w:hAnsi="Calibri" w:cs="Calibri"/>
          <w:bCs/>
          <w:color w:val="222222"/>
          <w:highlight w:val="white"/>
          <w:lang w:val="fr-FR"/>
        </w:rPr>
        <w:t>de ce que nous en savons</w:t>
      </w:r>
      <w:r w:rsidRPr="002133A6">
        <w:rPr>
          <w:rFonts w:ascii="Calibri" w:eastAsia="Calibri" w:hAnsi="Calibri" w:cs="Calibri"/>
          <w:bCs/>
          <w:color w:val="222222"/>
          <w:highlight w:val="white"/>
          <w:lang w:val="fr-FR"/>
        </w:rPr>
        <w:t xml:space="preserve">, la </w:t>
      </w:r>
      <w:r w:rsidR="002133A6">
        <w:rPr>
          <w:rFonts w:ascii="Calibri" w:eastAsia="Calibri" w:hAnsi="Calibri" w:cs="Calibri"/>
          <w:bCs/>
          <w:color w:val="222222"/>
          <w:highlight w:val="white"/>
          <w:lang w:val="fr-FR"/>
        </w:rPr>
        <w:t>place des</w:t>
      </w:r>
      <w:r w:rsidRPr="002133A6">
        <w:rPr>
          <w:rFonts w:ascii="Calibri" w:eastAsia="Calibri" w:hAnsi="Calibri" w:cs="Calibri"/>
          <w:bCs/>
          <w:color w:val="222222"/>
          <w:highlight w:val="white"/>
          <w:lang w:val="fr-FR"/>
        </w:rPr>
        <w:t xml:space="preserve"> agents de voyage</w:t>
      </w:r>
      <w:r w:rsidR="00655436">
        <w:rPr>
          <w:rFonts w:ascii="Calibri" w:eastAsia="Calibri" w:hAnsi="Calibri" w:cs="Calibri"/>
          <w:bCs/>
          <w:color w:val="222222"/>
          <w:highlight w:val="white"/>
          <w:lang w:val="fr-FR"/>
        </w:rPr>
        <w:t>s</w:t>
      </w:r>
      <w:r w:rsidRPr="002133A6">
        <w:rPr>
          <w:rFonts w:ascii="Calibri" w:eastAsia="Calibri" w:hAnsi="Calibri" w:cs="Calibri"/>
          <w:bCs/>
          <w:color w:val="222222"/>
          <w:highlight w:val="white"/>
          <w:lang w:val="fr-FR"/>
        </w:rPr>
        <w:t xml:space="preserve"> dans ce programme n</w:t>
      </w:r>
      <w:r w:rsidR="007E46B1">
        <w:rPr>
          <w:rFonts w:ascii="Calibri" w:eastAsia="Calibri" w:hAnsi="Calibri" w:cs="Calibri"/>
          <w:bCs/>
          <w:color w:val="222222"/>
          <w:highlight w:val="white"/>
          <w:lang w:val="fr-FR"/>
        </w:rPr>
        <w:t>’</w:t>
      </w:r>
      <w:r w:rsidRPr="002133A6">
        <w:rPr>
          <w:rFonts w:ascii="Calibri" w:eastAsia="Calibri" w:hAnsi="Calibri" w:cs="Calibri"/>
          <w:bCs/>
          <w:color w:val="222222"/>
          <w:highlight w:val="white"/>
          <w:lang w:val="fr-FR"/>
        </w:rPr>
        <w:t xml:space="preserve">est pas claire. Nous comprenons que </w:t>
      </w:r>
      <w:r w:rsidR="002133A6">
        <w:rPr>
          <w:rFonts w:ascii="Calibri" w:eastAsia="Calibri" w:hAnsi="Calibri" w:cs="Calibri"/>
          <w:bCs/>
          <w:color w:val="222222"/>
          <w:highlight w:val="white"/>
          <w:lang w:val="fr-FR"/>
        </w:rPr>
        <w:t>c</w:t>
      </w:r>
      <w:r w:rsidRPr="002133A6">
        <w:rPr>
          <w:rFonts w:ascii="Calibri" w:eastAsia="Calibri" w:hAnsi="Calibri" w:cs="Calibri"/>
          <w:bCs/>
          <w:color w:val="222222"/>
          <w:highlight w:val="white"/>
          <w:lang w:val="fr-FR"/>
        </w:rPr>
        <w:t>e programme est nouveau et en cours d</w:t>
      </w:r>
      <w:r w:rsidR="007E46B1">
        <w:rPr>
          <w:rFonts w:ascii="Calibri" w:eastAsia="Calibri" w:hAnsi="Calibri" w:cs="Calibri"/>
          <w:bCs/>
          <w:color w:val="222222"/>
          <w:highlight w:val="white"/>
          <w:lang w:val="fr-FR"/>
        </w:rPr>
        <w:t>’</w:t>
      </w:r>
      <w:r w:rsidRPr="002133A6">
        <w:rPr>
          <w:rFonts w:ascii="Calibri" w:eastAsia="Calibri" w:hAnsi="Calibri" w:cs="Calibri"/>
          <w:bCs/>
          <w:color w:val="222222"/>
          <w:highlight w:val="white"/>
          <w:lang w:val="fr-FR"/>
        </w:rPr>
        <w:t xml:space="preserve">élaboration et </w:t>
      </w:r>
      <w:r w:rsidRPr="00D56D40">
        <w:rPr>
          <w:rFonts w:ascii="Calibri" w:eastAsia="Calibri" w:hAnsi="Calibri" w:cs="Calibri"/>
          <w:b/>
          <w:bCs/>
          <w:color w:val="222222"/>
          <w:u w:val="single"/>
          <w:lang w:val="fr-FR"/>
        </w:rPr>
        <w:t xml:space="preserve">nous demandons donc instamment, </w:t>
      </w:r>
      <w:r w:rsidR="00F06782">
        <w:rPr>
          <w:rFonts w:ascii="Calibri" w:eastAsia="Calibri" w:hAnsi="Calibri" w:cs="Calibri"/>
          <w:b/>
          <w:bCs/>
          <w:color w:val="222222"/>
          <w:u w:val="single"/>
          <w:lang w:val="fr-FR"/>
        </w:rPr>
        <w:t xml:space="preserve">à vous </w:t>
      </w:r>
      <w:r w:rsidRPr="00D56D40">
        <w:rPr>
          <w:rFonts w:ascii="Calibri" w:eastAsia="Calibri" w:hAnsi="Calibri" w:cs="Calibri"/>
          <w:b/>
          <w:bCs/>
          <w:color w:val="222222"/>
          <w:u w:val="single"/>
          <w:lang w:val="fr-FR"/>
        </w:rPr>
        <w:t>ainsi qu</w:t>
      </w:r>
      <w:r w:rsidR="007E46B1">
        <w:rPr>
          <w:rFonts w:ascii="Calibri" w:eastAsia="Calibri" w:hAnsi="Calibri" w:cs="Calibri"/>
          <w:b/>
          <w:bCs/>
          <w:color w:val="222222"/>
          <w:u w:val="single"/>
          <w:lang w:val="fr-FR"/>
        </w:rPr>
        <w:t>’</w:t>
      </w:r>
      <w:r w:rsidRPr="00D56D40">
        <w:rPr>
          <w:rFonts w:ascii="Calibri" w:eastAsia="Calibri" w:hAnsi="Calibri" w:cs="Calibri"/>
          <w:b/>
          <w:bCs/>
          <w:color w:val="222222"/>
          <w:u w:val="single"/>
          <w:lang w:val="fr-FR"/>
        </w:rPr>
        <w:t>au gouvernement, de veiller à ce que les agents de voyage</w:t>
      </w:r>
      <w:r w:rsidR="002133A6">
        <w:rPr>
          <w:rFonts w:ascii="Calibri" w:eastAsia="Calibri" w:hAnsi="Calibri" w:cs="Calibri"/>
          <w:b/>
          <w:bCs/>
          <w:color w:val="222222"/>
          <w:u w:val="single"/>
          <w:lang w:val="fr-FR"/>
        </w:rPr>
        <w:t>s</w:t>
      </w:r>
      <w:r w:rsidRPr="00D56D40">
        <w:rPr>
          <w:rFonts w:ascii="Calibri" w:eastAsia="Calibri" w:hAnsi="Calibri" w:cs="Calibri"/>
          <w:b/>
          <w:bCs/>
          <w:color w:val="222222"/>
          <w:u w:val="single"/>
          <w:lang w:val="fr-FR"/>
        </w:rPr>
        <w:t xml:space="preserve"> aient accès à ce financement.</w:t>
      </w:r>
    </w:p>
    <w:p w14:paraId="5C54849D" w14:textId="77777777" w:rsidR="00353718" w:rsidRPr="00D56D40" w:rsidRDefault="00353718" w:rsidP="000D525E">
      <w:pPr>
        <w:pStyle w:val="ListParagraph"/>
        <w:shd w:val="clear" w:color="auto" w:fill="FFFFFF"/>
        <w:spacing w:after="0" w:line="252" w:lineRule="auto"/>
        <w:ind w:left="360"/>
        <w:rPr>
          <w:rFonts w:ascii="Calibri" w:eastAsia="Calibri" w:hAnsi="Calibri" w:cs="Calibri"/>
          <w:b/>
          <w:bCs/>
          <w:color w:val="222222"/>
          <w:highlight w:val="white"/>
          <w:u w:val="single"/>
          <w:lang w:val="fr-FR"/>
        </w:rPr>
      </w:pPr>
    </w:p>
    <w:p w14:paraId="39160C79" w14:textId="5C74CC39" w:rsidR="00DA767E" w:rsidRPr="00E768BA" w:rsidRDefault="00DA767E" w:rsidP="00DA767E">
      <w:pPr>
        <w:spacing w:line="240" w:lineRule="auto"/>
        <w:rPr>
          <w:rFonts w:ascii="Calibri" w:eastAsia="Calibri" w:hAnsi="Calibri" w:cs="Calibri"/>
          <w:color w:val="FF0000"/>
          <w:highlight w:val="white"/>
          <w:lang w:val="fr-FR"/>
        </w:rPr>
      </w:pPr>
      <w:r w:rsidRPr="00E768BA">
        <w:rPr>
          <w:rFonts w:ascii="Calibri" w:eastAsia="Calibri" w:hAnsi="Calibri" w:cs="Calibri"/>
          <w:color w:val="FF0000"/>
          <w:highlight w:val="white"/>
          <w:lang w:val="fr-FR"/>
        </w:rPr>
        <w:t>(</w:t>
      </w:r>
      <w:r w:rsidR="00E768BA" w:rsidRPr="00E768BA">
        <w:rPr>
          <w:rFonts w:ascii="Calibri" w:eastAsia="Calibri" w:hAnsi="Calibri" w:cs="Calibri"/>
          <w:color w:val="FF0000"/>
          <w:highlight w:val="white"/>
          <w:lang w:val="fr-FR"/>
        </w:rPr>
        <w:t>DIAPOSITIVE</w:t>
      </w:r>
      <w:r w:rsidR="007E46B1">
        <w:rPr>
          <w:rFonts w:ascii="Calibri" w:eastAsia="Calibri" w:hAnsi="Calibri" w:cs="Calibri"/>
          <w:color w:val="FF0000"/>
          <w:highlight w:val="white"/>
          <w:lang w:val="fr-FR"/>
        </w:rPr>
        <w:t> </w:t>
      </w:r>
      <w:r w:rsidRPr="00E768BA">
        <w:rPr>
          <w:rFonts w:ascii="Calibri" w:eastAsia="Calibri" w:hAnsi="Calibri" w:cs="Calibri"/>
          <w:color w:val="FF0000"/>
          <w:highlight w:val="white"/>
          <w:lang w:val="fr-FR"/>
        </w:rPr>
        <w:t>7) –</w:t>
      </w:r>
      <w:r w:rsidR="00E768BA" w:rsidRPr="00E768BA">
        <w:rPr>
          <w:rFonts w:ascii="Calibri" w:eastAsia="Calibri" w:hAnsi="Calibri" w:cs="Calibri"/>
          <w:color w:val="FF0000"/>
          <w:highlight w:val="white"/>
          <w:lang w:val="fr-FR"/>
        </w:rPr>
        <w:t xml:space="preserve"> Comment VOUS pouvez aider notre industrie à survivre</w:t>
      </w:r>
    </w:p>
    <w:p w14:paraId="7DC3A713" w14:textId="084D43E0" w:rsidR="00454432" w:rsidRPr="00E768BA" w:rsidRDefault="00E768BA" w:rsidP="00DA767E">
      <w:pPr>
        <w:pStyle w:val="ListParagraph"/>
        <w:numPr>
          <w:ilvl w:val="0"/>
          <w:numId w:val="2"/>
        </w:numPr>
        <w:ind w:left="360"/>
        <w:rPr>
          <w:lang w:val="fr-FR"/>
        </w:rPr>
      </w:pPr>
      <w:r w:rsidRPr="00E768BA">
        <w:rPr>
          <w:lang w:val="fr-FR"/>
        </w:rPr>
        <w:lastRenderedPageBreak/>
        <w:t xml:space="preserve">Nous savons, grâce à toutes les recherches et </w:t>
      </w:r>
      <w:r>
        <w:rPr>
          <w:lang w:val="fr-FR"/>
        </w:rPr>
        <w:t>enquêtes</w:t>
      </w:r>
      <w:r w:rsidRPr="00E768BA">
        <w:rPr>
          <w:lang w:val="fr-FR"/>
        </w:rPr>
        <w:t xml:space="preserve">, que les consommateurs sont impatients de </w:t>
      </w:r>
      <w:r>
        <w:rPr>
          <w:lang w:val="fr-FR"/>
        </w:rPr>
        <w:t>re</w:t>
      </w:r>
      <w:r w:rsidRPr="00E768BA">
        <w:rPr>
          <w:lang w:val="fr-FR"/>
        </w:rPr>
        <w:t>commencer à voyager, mais compte tenu des restrictions encore en place et du moment où les agents de voyage</w:t>
      </w:r>
      <w:r w:rsidR="00263391">
        <w:rPr>
          <w:lang w:val="fr-FR"/>
        </w:rPr>
        <w:t>s</w:t>
      </w:r>
      <w:r w:rsidRPr="00E768BA">
        <w:rPr>
          <w:lang w:val="fr-FR"/>
        </w:rPr>
        <w:t xml:space="preserve"> seront payés, nous n</w:t>
      </w:r>
      <w:r>
        <w:rPr>
          <w:lang w:val="fr-FR"/>
        </w:rPr>
        <w:t>’aurons</w:t>
      </w:r>
      <w:r w:rsidRPr="00E768BA">
        <w:rPr>
          <w:lang w:val="fr-FR"/>
        </w:rPr>
        <w:t xml:space="preserve"> pas de revenus avant 2022. </w:t>
      </w:r>
      <w:r w:rsidR="00DA767E" w:rsidRPr="00E768BA">
        <w:rPr>
          <w:lang w:val="fr-FR"/>
        </w:rPr>
        <w:t xml:space="preserve"> </w:t>
      </w:r>
    </w:p>
    <w:p w14:paraId="3BF4CE79" w14:textId="4D7CB008" w:rsidR="00965355" w:rsidRDefault="00E768BA" w:rsidP="00965355">
      <w:pPr>
        <w:pStyle w:val="ListParagraph"/>
        <w:numPr>
          <w:ilvl w:val="0"/>
          <w:numId w:val="2"/>
        </w:numPr>
        <w:ind w:left="360"/>
        <w:rPr>
          <w:lang w:val="fr-FR"/>
        </w:rPr>
      </w:pPr>
      <w:r w:rsidRPr="00E768BA">
        <w:rPr>
          <w:lang w:val="fr-FR"/>
        </w:rPr>
        <w:t xml:space="preserve">Vous avez investi dans les agents de voyages et les agences de voyages </w:t>
      </w:r>
      <w:r>
        <w:rPr>
          <w:lang w:val="fr-FR"/>
        </w:rPr>
        <w:t>ces</w:t>
      </w:r>
      <w:r w:rsidRPr="00E768BA">
        <w:rPr>
          <w:lang w:val="fr-FR"/>
        </w:rPr>
        <w:t xml:space="preserve"> 15</w:t>
      </w:r>
      <w:r w:rsidR="007E46B1">
        <w:rPr>
          <w:lang w:val="fr-FR"/>
        </w:rPr>
        <w:t> </w:t>
      </w:r>
      <w:r w:rsidRPr="00E768BA">
        <w:rPr>
          <w:lang w:val="fr-FR"/>
        </w:rPr>
        <w:t>derniers mois, ne nous abandonnez pas maintenant.</w:t>
      </w:r>
    </w:p>
    <w:p w14:paraId="7E9D1EFF" w14:textId="1405F09D" w:rsidR="00DA767E" w:rsidRPr="00E768BA" w:rsidRDefault="00E768BA" w:rsidP="00E768BA">
      <w:pPr>
        <w:pStyle w:val="ListParagraph"/>
        <w:numPr>
          <w:ilvl w:val="0"/>
          <w:numId w:val="2"/>
        </w:numPr>
        <w:ind w:left="360"/>
        <w:rPr>
          <w:lang w:val="fr-FR"/>
        </w:rPr>
      </w:pPr>
      <w:r w:rsidRPr="00E768BA">
        <w:rPr>
          <w:lang w:val="fr-FR"/>
        </w:rPr>
        <w:t>Afin de faire en sorte qu</w:t>
      </w:r>
      <w:r w:rsidR="007E46B1">
        <w:rPr>
          <w:lang w:val="fr-FR"/>
        </w:rPr>
        <w:t>’</w:t>
      </w:r>
      <w:r w:rsidRPr="00E768BA">
        <w:rPr>
          <w:lang w:val="fr-FR"/>
        </w:rPr>
        <w:t>il reste une industrie pour aider les Canadiens lorsqu</w:t>
      </w:r>
      <w:r w:rsidR="007E46B1">
        <w:rPr>
          <w:lang w:val="fr-FR"/>
        </w:rPr>
        <w:t>’</w:t>
      </w:r>
      <w:r w:rsidRPr="00E768BA">
        <w:rPr>
          <w:lang w:val="fr-FR"/>
        </w:rPr>
        <w:t>ils pourront à nouveau voyager librement, nous avons besoin que vous</w:t>
      </w:r>
      <w:r w:rsidR="007E46B1">
        <w:rPr>
          <w:lang w:val="fr-FR"/>
        </w:rPr>
        <w:t> </w:t>
      </w:r>
      <w:r w:rsidRPr="00E768BA">
        <w:rPr>
          <w:lang w:val="fr-FR"/>
        </w:rPr>
        <w:t>:</w:t>
      </w:r>
    </w:p>
    <w:p w14:paraId="23C6073E" w14:textId="551E5654" w:rsidR="00965355" w:rsidRDefault="00965355" w:rsidP="00965355">
      <w:pPr>
        <w:pStyle w:val="ListParagraph"/>
        <w:numPr>
          <w:ilvl w:val="0"/>
          <w:numId w:val="10"/>
        </w:numPr>
        <w:rPr>
          <w:lang w:val="fr-FR"/>
        </w:rPr>
      </w:pPr>
      <w:r w:rsidRPr="00965355">
        <w:rPr>
          <w:b/>
          <w:bCs/>
          <w:lang w:val="fr-FR"/>
        </w:rPr>
        <w:t>Preniez</w:t>
      </w:r>
      <w:r w:rsidRPr="00E768BA">
        <w:rPr>
          <w:lang w:val="fr-FR"/>
        </w:rPr>
        <w:t xml:space="preserve"> la parole à la </w:t>
      </w:r>
      <w:r w:rsidRPr="00965355">
        <w:rPr>
          <w:b/>
          <w:bCs/>
          <w:lang w:val="fr-FR"/>
        </w:rPr>
        <w:t>Chambre des communes</w:t>
      </w:r>
      <w:r w:rsidRPr="00E768BA">
        <w:rPr>
          <w:lang w:val="fr-FR"/>
        </w:rPr>
        <w:t xml:space="preserve"> et </w:t>
      </w:r>
      <w:proofErr w:type="gramStart"/>
      <w:r w:rsidRPr="00E768BA">
        <w:rPr>
          <w:lang w:val="fr-FR"/>
        </w:rPr>
        <w:t>demand</w:t>
      </w:r>
      <w:r>
        <w:rPr>
          <w:lang w:val="fr-FR"/>
        </w:rPr>
        <w:t>iez à ce</w:t>
      </w:r>
      <w:proofErr w:type="gramEnd"/>
      <w:r w:rsidRPr="00E768BA">
        <w:rPr>
          <w:lang w:val="fr-FR"/>
        </w:rPr>
        <w:t xml:space="preserve"> que les programmes d</w:t>
      </w:r>
      <w:r>
        <w:rPr>
          <w:lang w:val="fr-FR"/>
        </w:rPr>
        <w:t xml:space="preserve">’aide </w:t>
      </w:r>
      <w:r w:rsidRPr="00E768BA">
        <w:rPr>
          <w:lang w:val="fr-FR"/>
        </w:rPr>
        <w:t>financi</w:t>
      </w:r>
      <w:r>
        <w:rPr>
          <w:lang w:val="fr-FR"/>
        </w:rPr>
        <w:t>ère</w:t>
      </w:r>
      <w:r w:rsidRPr="00E768BA">
        <w:rPr>
          <w:lang w:val="fr-FR"/>
        </w:rPr>
        <w:t xml:space="preserve"> soient </w:t>
      </w:r>
      <w:r w:rsidRPr="00965355">
        <w:rPr>
          <w:b/>
          <w:bCs/>
          <w:lang w:val="fr-FR"/>
        </w:rPr>
        <w:t>prolongés</w:t>
      </w:r>
      <w:r w:rsidRPr="00E768BA">
        <w:rPr>
          <w:lang w:val="fr-FR"/>
        </w:rPr>
        <w:t xml:space="preserve"> au </w:t>
      </w:r>
      <w:r w:rsidRPr="00965355">
        <w:rPr>
          <w:b/>
          <w:bCs/>
          <w:lang w:val="fr-FR"/>
        </w:rPr>
        <w:t>niveau maxim</w:t>
      </w:r>
      <w:r w:rsidR="00D17042">
        <w:rPr>
          <w:b/>
          <w:bCs/>
          <w:lang w:val="fr-FR"/>
        </w:rPr>
        <w:t>al</w:t>
      </w:r>
      <w:r w:rsidRPr="00E768BA">
        <w:rPr>
          <w:lang w:val="fr-FR"/>
        </w:rPr>
        <w:t xml:space="preserve"> jusqu</w:t>
      </w:r>
      <w:r w:rsidR="007E46B1">
        <w:rPr>
          <w:lang w:val="fr-FR"/>
        </w:rPr>
        <w:t>’</w:t>
      </w:r>
      <w:r w:rsidRPr="00E768BA">
        <w:rPr>
          <w:lang w:val="fr-FR"/>
        </w:rPr>
        <w:t xml:space="preserve">à la fin de </w:t>
      </w:r>
      <w:r>
        <w:rPr>
          <w:lang w:val="fr-FR"/>
        </w:rPr>
        <w:t>l’année</w:t>
      </w:r>
      <w:r w:rsidR="007E46B1">
        <w:rPr>
          <w:lang w:val="fr-FR"/>
        </w:rPr>
        <w:t> </w:t>
      </w:r>
      <w:r w:rsidRPr="00E768BA">
        <w:rPr>
          <w:lang w:val="fr-FR"/>
        </w:rPr>
        <w:t>2021</w:t>
      </w:r>
    </w:p>
    <w:p w14:paraId="4317799E" w14:textId="37EF84AD" w:rsidR="00965355" w:rsidRPr="00E768BA" w:rsidRDefault="00B36CB3" w:rsidP="00965355">
      <w:pPr>
        <w:pStyle w:val="ListParagraph"/>
        <w:numPr>
          <w:ilvl w:val="0"/>
          <w:numId w:val="10"/>
        </w:numPr>
        <w:rPr>
          <w:lang w:val="fr-FR"/>
        </w:rPr>
      </w:pPr>
      <w:r>
        <w:rPr>
          <w:b/>
          <w:bCs/>
          <w:lang w:val="fr-FR"/>
        </w:rPr>
        <w:t>Discutiez</w:t>
      </w:r>
      <w:r w:rsidR="00965355">
        <w:rPr>
          <w:lang w:val="fr-FR"/>
        </w:rPr>
        <w:t xml:space="preserve"> </w:t>
      </w:r>
      <w:r w:rsidR="00965355" w:rsidRPr="00E768BA">
        <w:rPr>
          <w:lang w:val="fr-FR"/>
        </w:rPr>
        <w:t xml:space="preserve">avec le </w:t>
      </w:r>
      <w:r w:rsidR="00965355">
        <w:rPr>
          <w:b/>
          <w:bCs/>
          <w:lang w:val="fr-FR"/>
        </w:rPr>
        <w:t>m</w:t>
      </w:r>
      <w:r w:rsidR="00965355" w:rsidRPr="00965355">
        <w:rPr>
          <w:b/>
          <w:bCs/>
          <w:lang w:val="fr-FR"/>
        </w:rPr>
        <w:t>inistère des Finances</w:t>
      </w:r>
      <w:r w:rsidR="00965355" w:rsidRPr="00E768BA">
        <w:rPr>
          <w:lang w:val="fr-FR"/>
        </w:rPr>
        <w:t xml:space="preserve"> et les personnes responsables des décisions financières</w:t>
      </w:r>
    </w:p>
    <w:p w14:paraId="76A1781D" w14:textId="7AC1A448" w:rsidR="00965355" w:rsidRPr="00E768BA" w:rsidRDefault="00B36CB3" w:rsidP="00965355">
      <w:pPr>
        <w:pStyle w:val="ListParagraph"/>
        <w:numPr>
          <w:ilvl w:val="0"/>
          <w:numId w:val="10"/>
        </w:numPr>
        <w:rPr>
          <w:lang w:val="fr-FR"/>
        </w:rPr>
      </w:pPr>
      <w:r>
        <w:rPr>
          <w:b/>
          <w:bCs/>
          <w:lang w:val="fr-FR"/>
        </w:rPr>
        <w:t>Discutiez</w:t>
      </w:r>
      <w:r w:rsidR="00965355" w:rsidRPr="00965355">
        <w:rPr>
          <w:b/>
          <w:bCs/>
          <w:lang w:val="fr-FR"/>
        </w:rPr>
        <w:t xml:space="preserve"> </w:t>
      </w:r>
      <w:r w:rsidR="00965355" w:rsidRPr="00E768BA">
        <w:rPr>
          <w:lang w:val="fr-FR"/>
        </w:rPr>
        <w:t>a</w:t>
      </w:r>
      <w:r w:rsidR="00965355">
        <w:rPr>
          <w:lang w:val="fr-FR"/>
        </w:rPr>
        <w:t xml:space="preserve">vec le </w:t>
      </w:r>
      <w:r w:rsidR="00965355" w:rsidRPr="00965355">
        <w:rPr>
          <w:b/>
          <w:bCs/>
          <w:lang w:val="fr-FR"/>
        </w:rPr>
        <w:t>ministère de la Santé</w:t>
      </w:r>
      <w:r w:rsidR="00965355" w:rsidRPr="00E768BA">
        <w:rPr>
          <w:lang w:val="fr-FR"/>
        </w:rPr>
        <w:t xml:space="preserve"> et </w:t>
      </w:r>
      <w:r w:rsidR="00965355">
        <w:rPr>
          <w:lang w:val="fr-FR"/>
        </w:rPr>
        <w:t>l</w:t>
      </w:r>
      <w:r w:rsidR="00965355" w:rsidRPr="00E768BA">
        <w:rPr>
          <w:lang w:val="fr-FR"/>
        </w:rPr>
        <w:t xml:space="preserve">es responsables des restrictions </w:t>
      </w:r>
      <w:r w:rsidR="00965355">
        <w:rPr>
          <w:lang w:val="fr-FR"/>
        </w:rPr>
        <w:t xml:space="preserve">de voyage </w:t>
      </w:r>
      <w:r w:rsidR="00965355" w:rsidRPr="00E768BA">
        <w:rPr>
          <w:lang w:val="fr-FR"/>
        </w:rPr>
        <w:t xml:space="preserve">et des conseils aux voyageurs pour mettre en œuvre une </w:t>
      </w:r>
      <w:r w:rsidR="00965355" w:rsidRPr="00965355">
        <w:rPr>
          <w:b/>
          <w:bCs/>
          <w:lang w:val="fr-FR"/>
        </w:rPr>
        <w:t>feuille de route pour la reprise</w:t>
      </w:r>
      <w:r w:rsidR="00965355" w:rsidRPr="00E768BA">
        <w:rPr>
          <w:lang w:val="fr-FR"/>
        </w:rPr>
        <w:t>.</w:t>
      </w:r>
    </w:p>
    <w:p w14:paraId="1EE5B008" w14:textId="030B4552" w:rsidR="00965355" w:rsidRPr="00965355" w:rsidRDefault="00965355" w:rsidP="00965355">
      <w:pPr>
        <w:pStyle w:val="ListParagraph"/>
        <w:numPr>
          <w:ilvl w:val="0"/>
          <w:numId w:val="2"/>
        </w:numPr>
        <w:ind w:left="360"/>
        <w:rPr>
          <w:lang w:val="fr-FR"/>
        </w:rPr>
      </w:pPr>
      <w:r w:rsidRPr="00965355">
        <w:rPr>
          <w:lang w:val="fr-FR"/>
        </w:rPr>
        <w:t>Grâce à une aide maximale continue et à une feuille de route pour la reprise, nous serons en mesure de recommencer à fournir aux voyageurs canadiens des conseils de voyage personnalisés et professionnels.</w:t>
      </w:r>
    </w:p>
    <w:p w14:paraId="0B9DF42A" w14:textId="658B782C" w:rsidR="00283F1E" w:rsidRPr="00965355" w:rsidRDefault="00965355" w:rsidP="00DA767E">
      <w:pPr>
        <w:pStyle w:val="ListParagraph"/>
        <w:numPr>
          <w:ilvl w:val="0"/>
          <w:numId w:val="2"/>
        </w:numPr>
        <w:ind w:left="360"/>
        <w:rPr>
          <w:lang w:val="fr-FR"/>
        </w:rPr>
      </w:pPr>
      <w:r w:rsidRPr="00965355">
        <w:rPr>
          <w:b/>
          <w:bCs/>
          <w:lang w:val="fr-FR"/>
        </w:rPr>
        <w:t>VOUS</w:t>
      </w:r>
      <w:r w:rsidRPr="00E768BA">
        <w:rPr>
          <w:lang w:val="fr-FR"/>
        </w:rPr>
        <w:t xml:space="preserve"> pouvez faire la différence et aider vos électeurs et mon entreprise à survivre à l</w:t>
      </w:r>
      <w:r w:rsidR="007E46B1">
        <w:rPr>
          <w:lang w:val="fr-FR"/>
        </w:rPr>
        <w:t>’</w:t>
      </w:r>
      <w:r w:rsidRPr="00E768BA">
        <w:rPr>
          <w:lang w:val="fr-FR"/>
        </w:rPr>
        <w:t>impact économique d</w:t>
      </w:r>
      <w:r>
        <w:rPr>
          <w:lang w:val="fr-FR"/>
        </w:rPr>
        <w:t>e la</w:t>
      </w:r>
      <w:r w:rsidRPr="00E768BA">
        <w:rPr>
          <w:lang w:val="fr-FR"/>
        </w:rPr>
        <w:t xml:space="preserve"> COVID-19.</w:t>
      </w:r>
    </w:p>
    <w:p w14:paraId="50CDCFAA" w14:textId="7568D4B1" w:rsidR="00A02330" w:rsidRPr="00965355" w:rsidRDefault="004D2D63" w:rsidP="00965355">
      <w:pPr>
        <w:rPr>
          <w:lang w:val="fr-FR"/>
        </w:rPr>
      </w:pPr>
      <w:r w:rsidRPr="00965355">
        <w:rPr>
          <w:rFonts w:ascii="Calibri" w:eastAsia="Calibri" w:hAnsi="Calibri" w:cs="Calibri"/>
          <w:color w:val="FF0000"/>
          <w:highlight w:val="white"/>
        </w:rPr>
        <w:t>(</w:t>
      </w:r>
      <w:r w:rsidR="00D74D57" w:rsidRPr="00965355">
        <w:rPr>
          <w:rFonts w:ascii="Calibri" w:eastAsia="Calibri" w:hAnsi="Calibri" w:cs="Calibri"/>
          <w:color w:val="FF0000"/>
          <w:highlight w:val="white"/>
        </w:rPr>
        <w:t>DIAPOSITIVE</w:t>
      </w:r>
      <w:r w:rsidR="007E46B1">
        <w:rPr>
          <w:rFonts w:ascii="Calibri" w:eastAsia="Calibri" w:hAnsi="Calibri" w:cs="Calibri"/>
          <w:color w:val="FF0000"/>
          <w:highlight w:val="white"/>
        </w:rPr>
        <w:t> </w:t>
      </w:r>
      <w:r w:rsidRPr="00965355">
        <w:rPr>
          <w:rFonts w:ascii="Calibri" w:eastAsia="Calibri" w:hAnsi="Calibri" w:cs="Calibri"/>
          <w:color w:val="FF0000"/>
          <w:highlight w:val="white"/>
        </w:rPr>
        <w:t xml:space="preserve">8) – </w:t>
      </w:r>
      <w:r w:rsidR="00D74D57" w:rsidRPr="00965355">
        <w:rPr>
          <w:rFonts w:ascii="Calibri" w:eastAsia="Calibri" w:hAnsi="Calibri" w:cs="Calibri"/>
          <w:color w:val="FF0000"/>
        </w:rPr>
        <w:t>Merci</w:t>
      </w:r>
      <w:r w:rsidRPr="00965355">
        <w:rPr>
          <w:rFonts w:ascii="Calibri" w:eastAsia="Calibri" w:hAnsi="Calibri" w:cs="Calibri"/>
          <w:color w:val="FF0000"/>
        </w:rPr>
        <w:t>!</w:t>
      </w:r>
    </w:p>
    <w:sectPr w:rsidR="00A02330" w:rsidRPr="00965355" w:rsidSect="00454432">
      <w:footerReference w:type="default" r:id="rId7"/>
      <w:pgSz w:w="12240" w:h="15840"/>
      <w:pgMar w:top="1152" w:right="1152" w:bottom="288" w:left="144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3BA63" w14:textId="77777777" w:rsidR="0068050C" w:rsidRDefault="0068050C" w:rsidP="00454432">
      <w:pPr>
        <w:spacing w:after="0" w:line="240" w:lineRule="auto"/>
      </w:pPr>
      <w:r>
        <w:separator/>
      </w:r>
    </w:p>
  </w:endnote>
  <w:endnote w:type="continuationSeparator" w:id="0">
    <w:p w14:paraId="306FFBA9" w14:textId="77777777" w:rsidR="0068050C" w:rsidRDefault="0068050C" w:rsidP="0045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747606"/>
      <w:docPartObj>
        <w:docPartGallery w:val="Page Numbers (Bottom of Page)"/>
        <w:docPartUnique/>
      </w:docPartObj>
    </w:sdtPr>
    <w:sdtEndPr>
      <w:rPr>
        <w:rFonts w:ascii="Calibri" w:hAnsi="Calibri"/>
        <w:i/>
        <w:noProof/>
        <w:sz w:val="16"/>
      </w:rPr>
    </w:sdtEndPr>
    <w:sdtContent>
      <w:p w14:paraId="45012D16" w14:textId="520EDD1D" w:rsidR="00454432" w:rsidRPr="00454432" w:rsidRDefault="00454432">
        <w:pPr>
          <w:pStyle w:val="Footer"/>
          <w:jc w:val="right"/>
          <w:rPr>
            <w:rFonts w:ascii="Calibri" w:hAnsi="Calibri"/>
            <w:i/>
            <w:sz w:val="16"/>
          </w:rPr>
        </w:pPr>
        <w:r w:rsidRPr="00454432">
          <w:rPr>
            <w:rFonts w:ascii="Calibri" w:hAnsi="Calibri"/>
            <w:i/>
            <w:sz w:val="16"/>
          </w:rPr>
          <w:fldChar w:fldCharType="begin"/>
        </w:r>
        <w:r w:rsidRPr="00454432">
          <w:rPr>
            <w:rFonts w:ascii="Calibri" w:hAnsi="Calibri"/>
            <w:i/>
            <w:sz w:val="16"/>
          </w:rPr>
          <w:instrText xml:space="preserve"> PAGE   \* MERGEFORMAT </w:instrText>
        </w:r>
        <w:r w:rsidRPr="00454432">
          <w:rPr>
            <w:rFonts w:ascii="Calibri" w:hAnsi="Calibri"/>
            <w:i/>
            <w:sz w:val="16"/>
          </w:rPr>
          <w:fldChar w:fldCharType="separate"/>
        </w:r>
        <w:r w:rsidR="00C111BD">
          <w:rPr>
            <w:rFonts w:ascii="Calibri" w:hAnsi="Calibri"/>
            <w:i/>
            <w:noProof/>
            <w:sz w:val="16"/>
          </w:rPr>
          <w:t>2</w:t>
        </w:r>
        <w:r w:rsidRPr="00454432">
          <w:rPr>
            <w:rFonts w:ascii="Calibri" w:hAnsi="Calibri"/>
            <w:i/>
            <w:noProof/>
            <w:sz w:val="16"/>
          </w:rPr>
          <w:fldChar w:fldCharType="end"/>
        </w:r>
      </w:p>
    </w:sdtContent>
  </w:sdt>
  <w:p w14:paraId="79F88B1A" w14:textId="77777777" w:rsidR="00454432" w:rsidRDefault="00454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9E468" w14:textId="77777777" w:rsidR="0068050C" w:rsidRDefault="0068050C" w:rsidP="00454432">
      <w:pPr>
        <w:spacing w:after="0" w:line="240" w:lineRule="auto"/>
      </w:pPr>
      <w:r>
        <w:separator/>
      </w:r>
    </w:p>
  </w:footnote>
  <w:footnote w:type="continuationSeparator" w:id="0">
    <w:p w14:paraId="56F02F3E" w14:textId="77777777" w:rsidR="0068050C" w:rsidRDefault="0068050C" w:rsidP="00454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E12"/>
    <w:multiLevelType w:val="hybridMultilevel"/>
    <w:tmpl w:val="2DA2F4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D669A"/>
    <w:multiLevelType w:val="hybridMultilevel"/>
    <w:tmpl w:val="F864D6BE"/>
    <w:lvl w:ilvl="0" w:tplc="EFC85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6F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29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A2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E1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04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161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724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A4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C008DA"/>
    <w:multiLevelType w:val="hybridMultilevel"/>
    <w:tmpl w:val="856E3B72"/>
    <w:lvl w:ilvl="0" w:tplc="D7963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4D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01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07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A9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26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6B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E0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C8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827406"/>
    <w:multiLevelType w:val="hybridMultilevel"/>
    <w:tmpl w:val="468605DC"/>
    <w:lvl w:ilvl="0" w:tplc="6A560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663B1"/>
    <w:multiLevelType w:val="hybridMultilevel"/>
    <w:tmpl w:val="A8BA77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C066D2"/>
    <w:multiLevelType w:val="hybridMultilevel"/>
    <w:tmpl w:val="F5404E1E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C06F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29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A2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E1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04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161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724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A4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D464B8"/>
    <w:multiLevelType w:val="hybridMultilevel"/>
    <w:tmpl w:val="60622AC8"/>
    <w:lvl w:ilvl="0" w:tplc="6A560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14370"/>
    <w:multiLevelType w:val="multilevel"/>
    <w:tmpl w:val="0F0E0C6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trike w:val="0"/>
        <w:dstrike w:val="0"/>
        <w:sz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422D7EBC"/>
    <w:multiLevelType w:val="hybridMultilevel"/>
    <w:tmpl w:val="6DAE033A"/>
    <w:lvl w:ilvl="0" w:tplc="6A560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721FE"/>
    <w:multiLevelType w:val="hybridMultilevel"/>
    <w:tmpl w:val="551208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B3057"/>
    <w:multiLevelType w:val="hybridMultilevel"/>
    <w:tmpl w:val="6FDA79F8"/>
    <w:lvl w:ilvl="0" w:tplc="F364F0B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D34485"/>
    <w:multiLevelType w:val="multilevel"/>
    <w:tmpl w:val="E4E2589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6EDB18D9"/>
    <w:multiLevelType w:val="multilevel"/>
    <w:tmpl w:val="0F0E0C6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trike w:val="0"/>
        <w:dstrike w:val="0"/>
        <w:sz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strike w:val="0"/>
        <w:dstrike w:val="0"/>
        <w:u w:val="none"/>
        <w:effect w:val="none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0"/>
  </w:num>
  <w:num w:numId="5">
    <w:abstractNumId w:val="0"/>
  </w:num>
  <w:num w:numId="6">
    <w:abstractNumId w:val="12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330"/>
    <w:rsid w:val="00013496"/>
    <w:rsid w:val="0004765F"/>
    <w:rsid w:val="000872B9"/>
    <w:rsid w:val="000C267B"/>
    <w:rsid w:val="000C320F"/>
    <w:rsid w:val="000C5695"/>
    <w:rsid w:val="000D525E"/>
    <w:rsid w:val="000D6CFF"/>
    <w:rsid w:val="00105D3A"/>
    <w:rsid w:val="00105ECB"/>
    <w:rsid w:val="00121453"/>
    <w:rsid w:val="00154A5F"/>
    <w:rsid w:val="001819EF"/>
    <w:rsid w:val="001E5192"/>
    <w:rsid w:val="002133A6"/>
    <w:rsid w:val="00242765"/>
    <w:rsid w:val="00262E82"/>
    <w:rsid w:val="00263391"/>
    <w:rsid w:val="00283F1E"/>
    <w:rsid w:val="002A4077"/>
    <w:rsid w:val="002C4AF3"/>
    <w:rsid w:val="002D3DF0"/>
    <w:rsid w:val="00305EDB"/>
    <w:rsid w:val="00353718"/>
    <w:rsid w:val="00380AE8"/>
    <w:rsid w:val="003A1E43"/>
    <w:rsid w:val="003C6E3E"/>
    <w:rsid w:val="003D3C6C"/>
    <w:rsid w:val="003F2D5A"/>
    <w:rsid w:val="00454432"/>
    <w:rsid w:val="004A27A1"/>
    <w:rsid w:val="004D2D63"/>
    <w:rsid w:val="004F0ABD"/>
    <w:rsid w:val="0052177E"/>
    <w:rsid w:val="00536110"/>
    <w:rsid w:val="0059004B"/>
    <w:rsid w:val="00592645"/>
    <w:rsid w:val="005972EB"/>
    <w:rsid w:val="006344C8"/>
    <w:rsid w:val="00655436"/>
    <w:rsid w:val="0068050C"/>
    <w:rsid w:val="006B7A9A"/>
    <w:rsid w:val="006E02CB"/>
    <w:rsid w:val="006E36F5"/>
    <w:rsid w:val="006E3AE7"/>
    <w:rsid w:val="006F0B7A"/>
    <w:rsid w:val="0079305C"/>
    <w:rsid w:val="007C335C"/>
    <w:rsid w:val="007E46B1"/>
    <w:rsid w:val="00853DED"/>
    <w:rsid w:val="00856DBF"/>
    <w:rsid w:val="008D1152"/>
    <w:rsid w:val="008D46B4"/>
    <w:rsid w:val="008D78DA"/>
    <w:rsid w:val="008F2D1C"/>
    <w:rsid w:val="009375CB"/>
    <w:rsid w:val="00963AE3"/>
    <w:rsid w:val="00965355"/>
    <w:rsid w:val="00976C78"/>
    <w:rsid w:val="00985AD1"/>
    <w:rsid w:val="009A4A34"/>
    <w:rsid w:val="009F0192"/>
    <w:rsid w:val="009F58E9"/>
    <w:rsid w:val="00A02330"/>
    <w:rsid w:val="00A1126E"/>
    <w:rsid w:val="00A13687"/>
    <w:rsid w:val="00A31F4B"/>
    <w:rsid w:val="00A42EEB"/>
    <w:rsid w:val="00AA1FA4"/>
    <w:rsid w:val="00AB55B6"/>
    <w:rsid w:val="00AC4AFB"/>
    <w:rsid w:val="00AC4BE8"/>
    <w:rsid w:val="00AF5ED9"/>
    <w:rsid w:val="00B26B5E"/>
    <w:rsid w:val="00B36CB3"/>
    <w:rsid w:val="00B77668"/>
    <w:rsid w:val="00B827A2"/>
    <w:rsid w:val="00B9657F"/>
    <w:rsid w:val="00C111BD"/>
    <w:rsid w:val="00C2298D"/>
    <w:rsid w:val="00C5002C"/>
    <w:rsid w:val="00C843F1"/>
    <w:rsid w:val="00C85002"/>
    <w:rsid w:val="00C8599B"/>
    <w:rsid w:val="00C87031"/>
    <w:rsid w:val="00CB3E97"/>
    <w:rsid w:val="00CC2819"/>
    <w:rsid w:val="00CE1022"/>
    <w:rsid w:val="00CF4C22"/>
    <w:rsid w:val="00D17042"/>
    <w:rsid w:val="00D22B28"/>
    <w:rsid w:val="00D23C2C"/>
    <w:rsid w:val="00D42FEB"/>
    <w:rsid w:val="00D54918"/>
    <w:rsid w:val="00D56D40"/>
    <w:rsid w:val="00D74D57"/>
    <w:rsid w:val="00DA767E"/>
    <w:rsid w:val="00DB6A1F"/>
    <w:rsid w:val="00DE50AC"/>
    <w:rsid w:val="00DF5088"/>
    <w:rsid w:val="00E31721"/>
    <w:rsid w:val="00E768BA"/>
    <w:rsid w:val="00E85E40"/>
    <w:rsid w:val="00ED0E03"/>
    <w:rsid w:val="00EE7748"/>
    <w:rsid w:val="00F06782"/>
    <w:rsid w:val="00F25081"/>
    <w:rsid w:val="00F424FD"/>
    <w:rsid w:val="00F636B3"/>
    <w:rsid w:val="00F65B3D"/>
    <w:rsid w:val="00F70699"/>
    <w:rsid w:val="00FC2339"/>
    <w:rsid w:val="00FE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78B9A"/>
  <w15:chartTrackingRefBased/>
  <w15:docId w15:val="{C97C3B5D-DE66-4C3C-B006-40F647AD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5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23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23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4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432"/>
  </w:style>
  <w:style w:type="paragraph" w:styleId="Footer">
    <w:name w:val="footer"/>
    <w:basedOn w:val="Normal"/>
    <w:link w:val="FooterChar"/>
    <w:uiPriority w:val="99"/>
    <w:unhideWhenUsed/>
    <w:rsid w:val="00454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432"/>
  </w:style>
  <w:style w:type="character" w:customStyle="1" w:styleId="Heading1Char">
    <w:name w:val="Heading 1 Char"/>
    <w:basedOn w:val="DefaultParagraphFont"/>
    <w:link w:val="Heading1"/>
    <w:uiPriority w:val="9"/>
    <w:rsid w:val="00965355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61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55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97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19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1808</Words>
  <Characters>10312</Characters>
  <Application>Microsoft Office Word</Application>
  <DocSecurity>0</DocSecurity>
  <Lines>85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jmwyyz@gmail.com</dc:creator>
  <cp:keywords/>
  <dc:description/>
  <cp:lastModifiedBy>Lucie Plamondon</cp:lastModifiedBy>
  <cp:revision>41</cp:revision>
  <cp:lastPrinted>2021-02-04T22:41:00Z</cp:lastPrinted>
  <dcterms:created xsi:type="dcterms:W3CDTF">2021-05-25T19:49:00Z</dcterms:created>
  <dcterms:modified xsi:type="dcterms:W3CDTF">2021-05-25T21:31:00Z</dcterms:modified>
</cp:coreProperties>
</file>